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EBB00" w14:textId="77777777" w:rsidR="00420FC7" w:rsidRDefault="00420FC7">
      <w:bookmarkStart w:id="0" w:name="_GoBack"/>
      <w:r>
        <w:rPr>
          <w:noProof/>
        </w:rPr>
        <w:drawing>
          <wp:anchor distT="0" distB="0" distL="114300" distR="114300" simplePos="0" relativeHeight="251658240" behindDoc="1" locked="0" layoutInCell="1" allowOverlap="1" wp14:anchorId="3AEEBDDD" wp14:editId="6C308482">
            <wp:simplePos x="0" y="0"/>
            <wp:positionH relativeFrom="column">
              <wp:posOffset>-832485</wp:posOffset>
            </wp:positionH>
            <wp:positionV relativeFrom="paragraph">
              <wp:posOffset>-914400</wp:posOffset>
            </wp:positionV>
            <wp:extent cx="7785463" cy="100584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85463" cy="10058400"/>
                    </a:xfrm>
                    <a:prstGeom prst="rect">
                      <a:avLst/>
                    </a:prstGeom>
                  </pic:spPr>
                </pic:pic>
              </a:graphicData>
            </a:graphic>
            <wp14:sizeRelH relativeFrom="page">
              <wp14:pctWidth>0</wp14:pctWidth>
            </wp14:sizeRelH>
            <wp14:sizeRelV relativeFrom="page">
              <wp14:pctHeight>0</wp14:pctHeight>
            </wp14:sizeRelV>
          </wp:anchor>
        </w:drawing>
      </w:r>
      <w:bookmarkEnd w:id="0"/>
    </w:p>
    <w:p w14:paraId="3AEEBB01" w14:textId="77777777" w:rsidR="00420FC7" w:rsidRDefault="00420FC7">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9"/>
        <w:gridCol w:w="177"/>
        <w:gridCol w:w="557"/>
        <w:gridCol w:w="193"/>
      </w:tblGrid>
      <w:tr w:rsidR="00572C84" w:rsidRPr="0081320B" w14:paraId="3AEEBB04" w14:textId="77777777" w:rsidTr="00572C84">
        <w:tc>
          <w:tcPr>
            <w:tcW w:w="8649" w:type="dxa"/>
          </w:tcPr>
          <w:p w14:paraId="3AEEBB02" w14:textId="77777777" w:rsidR="00572C84" w:rsidRPr="00781EC6" w:rsidRDefault="00572C84" w:rsidP="00D10052">
            <w:pPr>
              <w:pStyle w:val="TOCHeader"/>
              <w:rPr>
                <w:color w:val="FF9933"/>
              </w:rPr>
            </w:pPr>
            <w:r w:rsidRPr="00781EC6">
              <w:rPr>
                <w:rFonts w:ascii="Helvetica" w:hAnsi="Helvetica"/>
                <w:color w:val="FF9933"/>
              </w:rPr>
              <w:lastRenderedPageBreak/>
              <w:t>Table of Contents</w:t>
            </w:r>
          </w:p>
        </w:tc>
        <w:tc>
          <w:tcPr>
            <w:tcW w:w="927" w:type="dxa"/>
            <w:gridSpan w:val="3"/>
          </w:tcPr>
          <w:p w14:paraId="3AEEBB03" w14:textId="77777777" w:rsidR="00572C84" w:rsidRPr="00781EC6" w:rsidRDefault="00572C84" w:rsidP="00D10052">
            <w:pPr>
              <w:pStyle w:val="TOCHeader"/>
              <w:rPr>
                <w:color w:val="FF9933"/>
              </w:rPr>
            </w:pPr>
            <w:r w:rsidRPr="00781EC6">
              <w:rPr>
                <w:rFonts w:ascii="Helvetica" w:hAnsi="Helvetica"/>
                <w:color w:val="FF9933"/>
              </w:rPr>
              <w:t>Page</w:t>
            </w:r>
          </w:p>
        </w:tc>
      </w:tr>
      <w:tr w:rsidR="00572C84" w:rsidRPr="009E754B" w14:paraId="3AEEBB07" w14:textId="77777777" w:rsidTr="00572C84">
        <w:tc>
          <w:tcPr>
            <w:tcW w:w="8649" w:type="dxa"/>
          </w:tcPr>
          <w:p w14:paraId="3AEEBB05" w14:textId="77777777" w:rsidR="00572C84" w:rsidRPr="00781EC6" w:rsidRDefault="00572C84" w:rsidP="00D10052">
            <w:pPr>
              <w:rPr>
                <w:color w:val="FF9933"/>
                <w:sz w:val="12"/>
                <w:szCs w:val="12"/>
              </w:rPr>
            </w:pPr>
          </w:p>
        </w:tc>
        <w:tc>
          <w:tcPr>
            <w:tcW w:w="927" w:type="dxa"/>
            <w:gridSpan w:val="3"/>
          </w:tcPr>
          <w:p w14:paraId="3AEEBB06" w14:textId="77777777" w:rsidR="00572C84" w:rsidRPr="00781EC6" w:rsidRDefault="00572C84" w:rsidP="00D10052">
            <w:pPr>
              <w:rPr>
                <w:color w:val="FF9933"/>
                <w:sz w:val="12"/>
                <w:szCs w:val="12"/>
                <w:highlight w:val="yellow"/>
              </w:rPr>
            </w:pPr>
          </w:p>
        </w:tc>
      </w:tr>
      <w:tr w:rsidR="00572C84" w:rsidRPr="008F3D19" w14:paraId="3AEEBB0A" w14:textId="77777777" w:rsidTr="00572C84">
        <w:trPr>
          <w:gridAfter w:val="1"/>
          <w:wAfter w:w="193" w:type="dxa"/>
        </w:trPr>
        <w:tc>
          <w:tcPr>
            <w:tcW w:w="8826" w:type="dxa"/>
            <w:gridSpan w:val="2"/>
          </w:tcPr>
          <w:p w14:paraId="3AEEBB08" w14:textId="77777777" w:rsidR="00572C84" w:rsidRPr="007B0189" w:rsidRDefault="00572C84" w:rsidP="00D10052">
            <w:pPr>
              <w:pStyle w:val="TOC-1"/>
              <w:rPr>
                <w:b/>
              </w:rPr>
            </w:pPr>
            <w:r w:rsidRPr="007B0189">
              <w:rPr>
                <w:rFonts w:ascii="Helvetica" w:hAnsi="Helvetica"/>
                <w:b/>
                <w:color w:val="002060"/>
              </w:rPr>
              <w:t>Introduction</w:t>
            </w:r>
            <w:r w:rsidRPr="007B0189">
              <w:rPr>
                <w:rFonts w:ascii="Helvetica" w:hAnsi="Helvetica"/>
                <w:b/>
                <w:color w:val="4D4F55"/>
              </w:rPr>
              <w:t xml:space="preserve"> </w:t>
            </w:r>
          </w:p>
        </w:tc>
        <w:tc>
          <w:tcPr>
            <w:tcW w:w="557" w:type="dxa"/>
            <w:shd w:val="clear" w:color="auto" w:fill="00B3F0"/>
          </w:tcPr>
          <w:p w14:paraId="3AEEBB09" w14:textId="48BF7F95" w:rsidR="00572C84" w:rsidRPr="008F3D19" w:rsidRDefault="00D0774C" w:rsidP="00D10052">
            <w:pPr>
              <w:pStyle w:val="TOCPAGE"/>
            </w:pPr>
            <w:r>
              <w:t>3</w:t>
            </w:r>
          </w:p>
        </w:tc>
      </w:tr>
      <w:tr w:rsidR="00572C84" w:rsidRPr="00E25F7D" w14:paraId="3AEEBB0D" w14:textId="77777777" w:rsidTr="00572C84">
        <w:tc>
          <w:tcPr>
            <w:tcW w:w="8649" w:type="dxa"/>
          </w:tcPr>
          <w:p w14:paraId="3AEEBB0B" w14:textId="2955EFEC" w:rsidR="00572C84" w:rsidRPr="00E25F7D" w:rsidRDefault="00572C84" w:rsidP="003C6EFD">
            <w:pPr>
              <w:pStyle w:val="TOCtext"/>
            </w:pPr>
            <w:r w:rsidRPr="00E25F7D">
              <w:t xml:space="preserve">The </w:t>
            </w:r>
            <w:r w:rsidRPr="00E25F7D">
              <w:rPr>
                <w:i/>
              </w:rPr>
              <w:t>Raise Your Voice</w:t>
            </w:r>
            <w:r w:rsidRPr="00E25F7D">
              <w:t xml:space="preserve"> toolkit has been developed to help you take action to create awareness of myeloproliferative ne</w:t>
            </w:r>
            <w:r w:rsidR="009E527C" w:rsidRPr="00E25F7D">
              <w:t xml:space="preserve">oplasms (MPNs). This is particularly important during September, </w:t>
            </w:r>
            <w:r w:rsidRPr="00E25F7D">
              <w:t>when MPNs are recognized as part of Blood Cancer Awareness Month. The introduction provides information about why awareness is important and how you can participate.</w:t>
            </w:r>
          </w:p>
        </w:tc>
        <w:tc>
          <w:tcPr>
            <w:tcW w:w="927" w:type="dxa"/>
            <w:gridSpan w:val="3"/>
          </w:tcPr>
          <w:p w14:paraId="3AEEBB0C" w14:textId="77777777" w:rsidR="00572C84" w:rsidRPr="00E25F7D" w:rsidRDefault="00572C84" w:rsidP="00D10052">
            <w:pPr>
              <w:rPr>
                <w:rFonts w:cstheme="minorHAnsi"/>
                <w:color w:val="1F497D" w:themeColor="text2"/>
                <w:sz w:val="24"/>
                <w:szCs w:val="24"/>
              </w:rPr>
            </w:pPr>
          </w:p>
        </w:tc>
      </w:tr>
      <w:tr w:rsidR="00572C84" w:rsidRPr="00E25F7D" w14:paraId="3AEEBB10" w14:textId="77777777" w:rsidTr="00572C84">
        <w:trPr>
          <w:gridAfter w:val="1"/>
          <w:wAfter w:w="193" w:type="dxa"/>
        </w:trPr>
        <w:tc>
          <w:tcPr>
            <w:tcW w:w="8826" w:type="dxa"/>
            <w:gridSpan w:val="2"/>
          </w:tcPr>
          <w:p w14:paraId="3AEEBB0E" w14:textId="576F6118" w:rsidR="00572C84" w:rsidRPr="00C447D9" w:rsidRDefault="00572C84" w:rsidP="003C6EFD">
            <w:pPr>
              <w:pStyle w:val="TOC-1"/>
              <w:rPr>
                <w:b/>
              </w:rPr>
            </w:pPr>
            <w:r w:rsidRPr="007B0189">
              <w:rPr>
                <w:rFonts w:ascii="Helvetica" w:hAnsi="Helvetica"/>
                <w:b/>
                <w:color w:val="002060"/>
              </w:rPr>
              <w:t>H</w:t>
            </w:r>
            <w:r w:rsidR="009F0DCE" w:rsidRPr="007B0189">
              <w:rPr>
                <w:rFonts w:ascii="Helvetica" w:hAnsi="Helvetica"/>
                <w:b/>
                <w:color w:val="002060"/>
              </w:rPr>
              <w:t>ow to Rai</w:t>
            </w:r>
            <w:r w:rsidRPr="007B0189">
              <w:rPr>
                <w:rFonts w:ascii="Helvetica" w:hAnsi="Helvetica"/>
                <w:b/>
                <w:color w:val="002060"/>
              </w:rPr>
              <w:t xml:space="preserve">se your Voice </w:t>
            </w:r>
            <w:r w:rsidR="003C6EFD">
              <w:rPr>
                <w:rFonts w:ascii="Helvetica" w:hAnsi="Helvetica"/>
                <w:b/>
                <w:color w:val="002060"/>
              </w:rPr>
              <w:t>W</w:t>
            </w:r>
            <w:r w:rsidRPr="007B0189">
              <w:rPr>
                <w:rFonts w:ascii="Helvetica" w:hAnsi="Helvetica"/>
                <w:b/>
                <w:color w:val="002060"/>
              </w:rPr>
              <w:t>ith Social Media</w:t>
            </w:r>
          </w:p>
        </w:tc>
        <w:tc>
          <w:tcPr>
            <w:tcW w:w="557" w:type="dxa"/>
            <w:shd w:val="clear" w:color="auto" w:fill="00B3F0"/>
          </w:tcPr>
          <w:p w14:paraId="3AEEBB0F" w14:textId="7265AD80" w:rsidR="00572C84" w:rsidRPr="00E25F7D" w:rsidRDefault="00D0774C" w:rsidP="00D10052">
            <w:pPr>
              <w:pStyle w:val="TOCPAGE"/>
            </w:pPr>
            <w:r>
              <w:t>5</w:t>
            </w:r>
          </w:p>
        </w:tc>
      </w:tr>
      <w:tr w:rsidR="00572C84" w:rsidRPr="00E25F7D" w14:paraId="3AEEBB13" w14:textId="77777777" w:rsidTr="00572C84">
        <w:tc>
          <w:tcPr>
            <w:tcW w:w="8649" w:type="dxa"/>
          </w:tcPr>
          <w:p w14:paraId="3AEEBB11" w14:textId="77777777" w:rsidR="00EC3F5C" w:rsidRPr="00E25F7D" w:rsidRDefault="00EC3F5C" w:rsidP="00E978CC">
            <w:pPr>
              <w:pStyle w:val="TOCtext"/>
            </w:pPr>
            <w:r w:rsidRPr="00E25F7D">
              <w:t>Social media is a great way to spread awareness. There are different ways to spread awareness with multiple social media networks. This section serves as a guide on how to use social media with some helpful tips and resources.</w:t>
            </w:r>
          </w:p>
        </w:tc>
        <w:tc>
          <w:tcPr>
            <w:tcW w:w="927" w:type="dxa"/>
            <w:gridSpan w:val="3"/>
          </w:tcPr>
          <w:p w14:paraId="3AEEBB12" w14:textId="77777777" w:rsidR="00572C84" w:rsidRPr="00E25F7D" w:rsidRDefault="00572C84" w:rsidP="00D10052">
            <w:pPr>
              <w:rPr>
                <w:rFonts w:cstheme="minorHAnsi"/>
                <w:color w:val="1F497D" w:themeColor="text2"/>
                <w:sz w:val="24"/>
                <w:szCs w:val="24"/>
              </w:rPr>
            </w:pPr>
          </w:p>
        </w:tc>
      </w:tr>
      <w:tr w:rsidR="00572C84" w:rsidRPr="00E25F7D" w14:paraId="3AEEBB16" w14:textId="77777777" w:rsidTr="00572C84">
        <w:trPr>
          <w:gridAfter w:val="1"/>
          <w:wAfter w:w="193" w:type="dxa"/>
        </w:trPr>
        <w:tc>
          <w:tcPr>
            <w:tcW w:w="8826" w:type="dxa"/>
            <w:gridSpan w:val="2"/>
          </w:tcPr>
          <w:p w14:paraId="3AEEBB14" w14:textId="77777777" w:rsidR="00572C84" w:rsidRPr="00C447D9" w:rsidRDefault="00572C84" w:rsidP="00D10052">
            <w:pPr>
              <w:pStyle w:val="TOC-1"/>
              <w:rPr>
                <w:b/>
              </w:rPr>
            </w:pPr>
            <w:r w:rsidRPr="007B0189">
              <w:rPr>
                <w:rFonts w:ascii="Helvetica" w:hAnsi="Helvetica"/>
                <w:b/>
                <w:color w:val="002060"/>
              </w:rPr>
              <w:t>How to Engage the Media in MPN Awareness Activities</w:t>
            </w:r>
            <w:r w:rsidRPr="00C447D9">
              <w:rPr>
                <w:b/>
              </w:rPr>
              <w:t xml:space="preserve"> </w:t>
            </w:r>
          </w:p>
        </w:tc>
        <w:tc>
          <w:tcPr>
            <w:tcW w:w="557" w:type="dxa"/>
            <w:shd w:val="clear" w:color="auto" w:fill="00B3F0"/>
          </w:tcPr>
          <w:p w14:paraId="3AEEBB15" w14:textId="461FED62" w:rsidR="00572C84" w:rsidRPr="00E25F7D" w:rsidRDefault="00D0774C" w:rsidP="00D10052">
            <w:pPr>
              <w:pStyle w:val="TOCPAGE"/>
            </w:pPr>
            <w:r>
              <w:t>16</w:t>
            </w:r>
          </w:p>
        </w:tc>
      </w:tr>
      <w:tr w:rsidR="00572C84" w:rsidRPr="00E25F7D" w14:paraId="3AEEBB19" w14:textId="77777777" w:rsidTr="00572C84">
        <w:tc>
          <w:tcPr>
            <w:tcW w:w="8649" w:type="dxa"/>
          </w:tcPr>
          <w:p w14:paraId="3AEEBB17" w14:textId="245F2CDC" w:rsidR="00572C84" w:rsidRPr="00E25F7D" w:rsidRDefault="00572C84" w:rsidP="003C6EFD">
            <w:pPr>
              <w:pStyle w:val="TOCtext"/>
            </w:pPr>
            <w:r w:rsidRPr="00E25F7D">
              <w:t>The media is a powerful tool for creating awareness. In this section</w:t>
            </w:r>
            <w:r w:rsidR="003C6EFD">
              <w:t>,</w:t>
            </w:r>
            <w:r w:rsidRPr="00E25F7D">
              <w:t xml:space="preserve"> you will find guidance on how to engage the media in the most effective way in order to share your story and raise your voice.</w:t>
            </w:r>
          </w:p>
        </w:tc>
        <w:tc>
          <w:tcPr>
            <w:tcW w:w="927" w:type="dxa"/>
            <w:gridSpan w:val="3"/>
          </w:tcPr>
          <w:p w14:paraId="3AEEBB18" w14:textId="77777777" w:rsidR="00572C84" w:rsidRPr="00E25F7D" w:rsidRDefault="00572C84" w:rsidP="00D10052">
            <w:pPr>
              <w:rPr>
                <w:rFonts w:cstheme="minorHAnsi"/>
                <w:color w:val="1F497D" w:themeColor="text2"/>
                <w:sz w:val="24"/>
                <w:szCs w:val="24"/>
              </w:rPr>
            </w:pPr>
          </w:p>
        </w:tc>
      </w:tr>
      <w:tr w:rsidR="00572C84" w:rsidRPr="00E25F7D" w14:paraId="3AEEBB1C" w14:textId="77777777" w:rsidTr="00572C84">
        <w:trPr>
          <w:gridAfter w:val="1"/>
          <w:wAfter w:w="193" w:type="dxa"/>
        </w:trPr>
        <w:tc>
          <w:tcPr>
            <w:tcW w:w="8826" w:type="dxa"/>
            <w:gridSpan w:val="2"/>
          </w:tcPr>
          <w:p w14:paraId="3AEEBB1A" w14:textId="77777777" w:rsidR="00572C84" w:rsidRPr="00C447D9" w:rsidRDefault="00572C84" w:rsidP="00D10052">
            <w:pPr>
              <w:pStyle w:val="TOC-1"/>
              <w:rPr>
                <w:b/>
              </w:rPr>
            </w:pPr>
            <w:r w:rsidRPr="007B0189">
              <w:rPr>
                <w:rFonts w:ascii="Helvetica" w:hAnsi="Helvetica"/>
                <w:b/>
                <w:color w:val="002060"/>
              </w:rPr>
              <w:t xml:space="preserve">How to Form an MPN Team for a </w:t>
            </w:r>
            <w:r w:rsidRPr="007B0189">
              <w:rPr>
                <w:rFonts w:ascii="Helvetica" w:hAnsi="Helvetica"/>
                <w:b/>
                <w:i/>
                <w:color w:val="002060"/>
              </w:rPr>
              <w:t>Light the Night</w:t>
            </w:r>
            <w:r w:rsidRPr="007B0189">
              <w:rPr>
                <w:rFonts w:ascii="Helvetica" w:hAnsi="Helvetica"/>
                <w:b/>
                <w:color w:val="002060"/>
              </w:rPr>
              <w:t xml:space="preserve"> Walk</w:t>
            </w:r>
            <w:r w:rsidRPr="00C447D9">
              <w:rPr>
                <w:b/>
              </w:rPr>
              <w:t xml:space="preserve"> </w:t>
            </w:r>
          </w:p>
        </w:tc>
        <w:tc>
          <w:tcPr>
            <w:tcW w:w="557" w:type="dxa"/>
            <w:shd w:val="clear" w:color="auto" w:fill="00B3F0"/>
          </w:tcPr>
          <w:p w14:paraId="3AEEBB1B" w14:textId="408E4120" w:rsidR="00572C84" w:rsidRPr="00E25F7D" w:rsidRDefault="00D0774C" w:rsidP="00D10052">
            <w:pPr>
              <w:pStyle w:val="TOCPAGE"/>
            </w:pPr>
            <w:r>
              <w:t>20</w:t>
            </w:r>
          </w:p>
        </w:tc>
      </w:tr>
      <w:tr w:rsidR="00572C84" w:rsidRPr="00E25F7D" w14:paraId="3AEEBB1F" w14:textId="77777777" w:rsidTr="00572C84">
        <w:tc>
          <w:tcPr>
            <w:tcW w:w="8649" w:type="dxa"/>
          </w:tcPr>
          <w:p w14:paraId="3AEEBB1D" w14:textId="77777777" w:rsidR="00572C84" w:rsidRPr="00E25F7D" w:rsidRDefault="00572C84" w:rsidP="009E527C">
            <w:pPr>
              <w:pStyle w:val="TOCtext"/>
            </w:pPr>
            <w:r w:rsidRPr="00E25F7D">
              <w:t>Many people are invested in efforts to raise aw</w:t>
            </w:r>
            <w:r w:rsidR="009E527C" w:rsidRPr="00E25F7D">
              <w:t>areness and create communities. T</w:t>
            </w:r>
            <w:r w:rsidRPr="00E25F7D">
              <w:t xml:space="preserve">his section provides you with information on forming a </w:t>
            </w:r>
            <w:r w:rsidRPr="00E25F7D">
              <w:rPr>
                <w:i/>
              </w:rPr>
              <w:t>Light</w:t>
            </w:r>
            <w:r w:rsidRPr="00E25F7D">
              <w:t xml:space="preserve"> </w:t>
            </w:r>
            <w:r w:rsidRPr="00E25F7D">
              <w:rPr>
                <w:i/>
              </w:rPr>
              <w:t>the</w:t>
            </w:r>
            <w:r w:rsidRPr="00E25F7D">
              <w:t xml:space="preserve"> </w:t>
            </w:r>
            <w:r w:rsidRPr="00E25F7D">
              <w:rPr>
                <w:i/>
              </w:rPr>
              <w:t>Night</w:t>
            </w:r>
            <w:r w:rsidRPr="00E25F7D">
              <w:t xml:space="preserve"> Walk team.</w:t>
            </w:r>
          </w:p>
        </w:tc>
        <w:tc>
          <w:tcPr>
            <w:tcW w:w="927" w:type="dxa"/>
            <w:gridSpan w:val="3"/>
          </w:tcPr>
          <w:p w14:paraId="3AEEBB1E" w14:textId="77777777" w:rsidR="00572C84" w:rsidRPr="00E25F7D" w:rsidRDefault="00572C84" w:rsidP="00D10052">
            <w:pPr>
              <w:rPr>
                <w:rFonts w:cstheme="minorHAnsi"/>
                <w:color w:val="1F497D" w:themeColor="text2"/>
                <w:sz w:val="24"/>
                <w:szCs w:val="24"/>
              </w:rPr>
            </w:pPr>
          </w:p>
        </w:tc>
      </w:tr>
      <w:tr w:rsidR="00572C84" w:rsidRPr="00E25F7D" w14:paraId="3AEEBB22" w14:textId="77777777" w:rsidTr="00572C84">
        <w:trPr>
          <w:gridAfter w:val="1"/>
          <w:wAfter w:w="193" w:type="dxa"/>
        </w:trPr>
        <w:tc>
          <w:tcPr>
            <w:tcW w:w="8826" w:type="dxa"/>
            <w:gridSpan w:val="2"/>
          </w:tcPr>
          <w:p w14:paraId="3AEEBB20" w14:textId="77777777" w:rsidR="00572C84" w:rsidRPr="00C447D9" w:rsidRDefault="00572C84" w:rsidP="00D10052">
            <w:pPr>
              <w:pStyle w:val="TOC-1"/>
              <w:rPr>
                <w:b/>
              </w:rPr>
            </w:pPr>
            <w:r w:rsidRPr="007B0189">
              <w:rPr>
                <w:rFonts w:ascii="Helvetica" w:hAnsi="Helvetica"/>
                <w:b/>
                <w:color w:val="002060"/>
              </w:rPr>
              <w:t>Raising Awareness by Recognizing Heroes</w:t>
            </w:r>
            <w:r w:rsidRPr="00C447D9">
              <w:rPr>
                <w:b/>
              </w:rPr>
              <w:t xml:space="preserve"> </w:t>
            </w:r>
          </w:p>
        </w:tc>
        <w:tc>
          <w:tcPr>
            <w:tcW w:w="557" w:type="dxa"/>
            <w:shd w:val="clear" w:color="auto" w:fill="00B3F0"/>
          </w:tcPr>
          <w:p w14:paraId="3AEEBB21" w14:textId="14635ACF" w:rsidR="00572C84" w:rsidRPr="00E25F7D" w:rsidRDefault="00D0774C" w:rsidP="00D10052">
            <w:pPr>
              <w:pStyle w:val="TOCPAGE"/>
            </w:pPr>
            <w:r>
              <w:t>22</w:t>
            </w:r>
          </w:p>
        </w:tc>
      </w:tr>
      <w:tr w:rsidR="00572C84" w:rsidRPr="00E25F7D" w14:paraId="3AEEBB25" w14:textId="77777777" w:rsidTr="00572C84">
        <w:tc>
          <w:tcPr>
            <w:tcW w:w="8649" w:type="dxa"/>
          </w:tcPr>
          <w:p w14:paraId="3AEEBB23" w14:textId="77777777" w:rsidR="00572C84" w:rsidRPr="00E25F7D" w:rsidRDefault="00572C84" w:rsidP="008D43C5">
            <w:pPr>
              <w:pStyle w:val="TOCtext"/>
            </w:pPr>
            <w:r w:rsidRPr="00E25F7D">
              <w:t>The MPN Heroes™ Recognition Program acknowledges important individuals and organizations that have made a difference in MPN care. This section offers information about how you can become involved</w:t>
            </w:r>
            <w:r w:rsidR="008D43C5" w:rsidRPr="00E25F7D">
              <w:t>.</w:t>
            </w:r>
          </w:p>
        </w:tc>
        <w:tc>
          <w:tcPr>
            <w:tcW w:w="927" w:type="dxa"/>
            <w:gridSpan w:val="3"/>
          </w:tcPr>
          <w:p w14:paraId="3AEEBB24" w14:textId="77777777" w:rsidR="00572C84" w:rsidRPr="00E25F7D" w:rsidRDefault="00572C84" w:rsidP="00D10052">
            <w:pPr>
              <w:rPr>
                <w:rFonts w:cstheme="minorHAnsi"/>
                <w:color w:val="1F497D" w:themeColor="text2"/>
                <w:sz w:val="24"/>
                <w:szCs w:val="24"/>
              </w:rPr>
            </w:pPr>
          </w:p>
        </w:tc>
      </w:tr>
      <w:tr w:rsidR="00572C84" w:rsidRPr="00E25F7D" w14:paraId="3AEEBB2E" w14:textId="77777777" w:rsidTr="00572C84">
        <w:trPr>
          <w:gridAfter w:val="1"/>
          <w:wAfter w:w="193" w:type="dxa"/>
        </w:trPr>
        <w:tc>
          <w:tcPr>
            <w:tcW w:w="8826" w:type="dxa"/>
            <w:gridSpan w:val="2"/>
          </w:tcPr>
          <w:p w14:paraId="3AEEBB2C" w14:textId="77777777" w:rsidR="00572C84" w:rsidRPr="00C447D9" w:rsidRDefault="00572C84" w:rsidP="00D10052">
            <w:pPr>
              <w:pStyle w:val="TOC-1"/>
              <w:rPr>
                <w:b/>
              </w:rPr>
            </w:pPr>
            <w:r w:rsidRPr="007B0189">
              <w:rPr>
                <w:rFonts w:ascii="Helvetica" w:hAnsi="Helvetica"/>
                <w:b/>
                <w:color w:val="002060"/>
              </w:rPr>
              <w:t>Resources for Support</w:t>
            </w:r>
          </w:p>
        </w:tc>
        <w:tc>
          <w:tcPr>
            <w:tcW w:w="557" w:type="dxa"/>
            <w:shd w:val="clear" w:color="auto" w:fill="00B3F0"/>
          </w:tcPr>
          <w:p w14:paraId="3AEEBB2D" w14:textId="2B03842B" w:rsidR="00572C84" w:rsidRPr="00E25F7D" w:rsidRDefault="00D0774C" w:rsidP="00D10052">
            <w:pPr>
              <w:pStyle w:val="TOCPAGE"/>
            </w:pPr>
            <w:r>
              <w:t>25</w:t>
            </w:r>
          </w:p>
        </w:tc>
      </w:tr>
      <w:tr w:rsidR="00572C84" w:rsidRPr="00E25F7D" w14:paraId="3AEEBB31" w14:textId="77777777" w:rsidTr="00572C84">
        <w:tc>
          <w:tcPr>
            <w:tcW w:w="8649" w:type="dxa"/>
          </w:tcPr>
          <w:p w14:paraId="3AEEBB2F" w14:textId="77777777" w:rsidR="00572C84" w:rsidRPr="00E25F7D" w:rsidRDefault="00572C84" w:rsidP="00D10052">
            <w:pPr>
              <w:pStyle w:val="TOCtext"/>
            </w:pPr>
            <w:r w:rsidRPr="00E25F7D">
              <w:t>There are a growing number of organizations that offer help to individuals with MPNs. This section offers information about the MPN Coalition member organizations’ national and local resources.</w:t>
            </w:r>
          </w:p>
        </w:tc>
        <w:tc>
          <w:tcPr>
            <w:tcW w:w="927" w:type="dxa"/>
            <w:gridSpan w:val="3"/>
          </w:tcPr>
          <w:p w14:paraId="3AEEBB30" w14:textId="77777777" w:rsidR="00572C84" w:rsidRPr="00E25F7D" w:rsidRDefault="00572C84" w:rsidP="00D10052">
            <w:pPr>
              <w:pStyle w:val="TOCtext"/>
            </w:pPr>
          </w:p>
        </w:tc>
      </w:tr>
    </w:tbl>
    <w:p w14:paraId="3AEEBB32" w14:textId="77777777" w:rsidR="008D43C5" w:rsidRDefault="008D43C5" w:rsidP="008D43C5">
      <w:pPr>
        <w:pStyle w:val="Footnote"/>
      </w:pPr>
      <w:r w:rsidRPr="00E25F7D">
        <w:t>MPN Heroes is a trademark of Incyte Corporation.</w:t>
      </w:r>
    </w:p>
    <w:p w14:paraId="3AEEBB33" w14:textId="77777777" w:rsidR="009F0DCE" w:rsidRDefault="009F0DCE">
      <w:r>
        <w:br w:type="page"/>
      </w:r>
    </w:p>
    <w:p w14:paraId="3AEEBB34" w14:textId="77777777" w:rsidR="009F0DCE" w:rsidRPr="007344E5" w:rsidRDefault="009F0DCE" w:rsidP="008116E5">
      <w:pPr>
        <w:pStyle w:val="TextTtitleSub"/>
      </w:pPr>
      <w:r w:rsidRPr="0081320B">
        <w:rPr>
          <w:color w:val="00B3F0"/>
        </w:rPr>
        <w:lastRenderedPageBreak/>
        <w:sym w:font="Webdings" w:char="F067"/>
      </w:r>
      <w:r w:rsidRPr="0081320B">
        <w:rPr>
          <w:color w:val="4495D1"/>
        </w:rPr>
        <w:t xml:space="preserve"> </w:t>
      </w:r>
      <w:r>
        <w:t xml:space="preserve">Introduction </w:t>
      </w:r>
      <w:r w:rsidRPr="002B3865">
        <w:rPr>
          <w:color w:val="00B3F0"/>
        </w:rPr>
        <w:sym w:font="Webdings" w:char="F067"/>
      </w:r>
    </w:p>
    <w:p w14:paraId="3AEEBB35" w14:textId="77777777" w:rsidR="009F0DCE" w:rsidRPr="00E25F7D" w:rsidRDefault="009F0DCE" w:rsidP="009F0DCE">
      <w:pPr>
        <w:pStyle w:val="Text"/>
        <w:rPr>
          <w:i/>
        </w:rPr>
      </w:pPr>
      <w:r w:rsidRPr="00E25F7D">
        <w:t xml:space="preserve">As a person affected by a myeloproliferative neoplasm (MPN), you </w:t>
      </w:r>
      <w:r w:rsidR="00E12FE1" w:rsidRPr="00E25F7D">
        <w:t xml:space="preserve">know about </w:t>
      </w:r>
      <w:r w:rsidRPr="00E25F7D">
        <w:t xml:space="preserve">the challenges that living with a rare condition present. You may wonder: </w:t>
      </w:r>
      <w:r w:rsidRPr="00E25F7D">
        <w:rPr>
          <w:i/>
        </w:rPr>
        <w:t>Where are the bracelets and ribbons for MPNs? Where is the press coverage of what it is like to live with a rare blood cancer? What can I do to bring more attention to these conditions?</w:t>
      </w:r>
    </w:p>
    <w:p w14:paraId="3AEEBB36" w14:textId="77777777" w:rsidR="00BF03D4" w:rsidRPr="00E25F7D" w:rsidRDefault="00BF03D4" w:rsidP="00BF03D4">
      <w:pPr>
        <w:pStyle w:val="Text"/>
      </w:pPr>
      <w:r w:rsidRPr="00E25F7D">
        <w:t xml:space="preserve">Your actions, with the support of others, can address these questions and drive awareness about MPNs. Raise your voice. Unite with others who are affected by MPNs, and speak out so that your voices are heard and your stories are shared. </w:t>
      </w:r>
    </w:p>
    <w:p w14:paraId="3AEEBB37" w14:textId="77777777" w:rsidR="009F0DCE" w:rsidRPr="00E25F7D" w:rsidRDefault="009F0DCE" w:rsidP="009F0DCE">
      <w:pPr>
        <w:pStyle w:val="TextLAST"/>
      </w:pPr>
      <w:r w:rsidRPr="00E25F7D">
        <w:t xml:space="preserve">The </w:t>
      </w:r>
      <w:r w:rsidRPr="00E25F7D">
        <w:rPr>
          <w:i/>
        </w:rPr>
        <w:t>Raise Your Voice</w:t>
      </w:r>
      <w:r w:rsidRPr="00E25F7D">
        <w:t xml:space="preserve"> toolkit has been developed to help you take action </w:t>
      </w:r>
      <w:r w:rsidR="00E12FE1" w:rsidRPr="00E25F7D">
        <w:t xml:space="preserve">and </w:t>
      </w:r>
      <w:r w:rsidRPr="00E25F7D">
        <w:t>educate others about MPNs. Taking part in these activities will help to create supportive communities that unite organizations, healthcare providers, patients with MPNs, and caregivers.</w:t>
      </w:r>
    </w:p>
    <w:p w14:paraId="3AEEBB38" w14:textId="77777777" w:rsidR="009F0DCE" w:rsidRPr="00E25F7D" w:rsidRDefault="009F0DCE" w:rsidP="009F0DCE">
      <w:pPr>
        <w:pStyle w:val="TextTtitleSub"/>
      </w:pPr>
      <w:r w:rsidRPr="00E25F7D">
        <w:rPr>
          <w:color w:val="00B3F0"/>
        </w:rPr>
        <w:sym w:font="Webdings" w:char="F067"/>
      </w:r>
      <w:r w:rsidRPr="00E25F7D">
        <w:rPr>
          <w:color w:val="4495D1"/>
        </w:rPr>
        <w:t xml:space="preserve"> </w:t>
      </w:r>
      <w:r w:rsidRPr="00E25F7D">
        <w:t xml:space="preserve">How Do I Talk About MPNs? </w:t>
      </w:r>
      <w:r w:rsidRPr="00E25F7D">
        <w:rPr>
          <w:color w:val="00B3F0"/>
        </w:rPr>
        <w:sym w:font="Webdings" w:char="F067"/>
      </w:r>
    </w:p>
    <w:p w14:paraId="3AEEBB39" w14:textId="77777777" w:rsidR="009F0DCE" w:rsidRPr="00E25F7D" w:rsidRDefault="009F0DCE" w:rsidP="009F0DCE">
      <w:pPr>
        <w:pStyle w:val="Text"/>
      </w:pPr>
      <w:r w:rsidRPr="00E25F7D">
        <w:t xml:space="preserve">Raising your voice means educating people who are not familiar with MPNs about what it is like to be affected by these conditions. A simple way to </w:t>
      </w:r>
      <w:r w:rsidR="00BF03D4" w:rsidRPr="00E25F7D">
        <w:t>start is by introducing MPNs.</w:t>
      </w:r>
      <w:r w:rsidRPr="00E25F7D">
        <w:t xml:space="preserve"> MPNs are a group of diseases in which the bone marrow—which produces the body's blood cells—</w:t>
      </w:r>
      <w:r w:rsidR="007A4E8B" w:rsidRPr="00E25F7D">
        <w:t>does not function properly.</w:t>
      </w:r>
      <w:r w:rsidRPr="00E25F7D">
        <w:t xml:space="preserve"> Three types of MPNs </w:t>
      </w:r>
      <w:r w:rsidR="00346285" w:rsidRPr="00E25F7D">
        <w:t>include:</w:t>
      </w:r>
      <w:r w:rsidRPr="00E25F7D">
        <w:t xml:space="preserve"> </w:t>
      </w:r>
    </w:p>
    <w:p w14:paraId="3AEEBB3A" w14:textId="77777777" w:rsidR="009F0DCE" w:rsidRPr="00E25F7D" w:rsidRDefault="009F0DCE" w:rsidP="009F0DCE">
      <w:pPr>
        <w:pStyle w:val="Bullet1"/>
        <w:spacing w:after="240"/>
      </w:pPr>
      <w:r w:rsidRPr="00E25F7D">
        <w:t>Myelofibrosis (MF)</w:t>
      </w:r>
    </w:p>
    <w:p w14:paraId="3AEEBB3B" w14:textId="77777777" w:rsidR="009F0DCE" w:rsidRPr="00E25F7D" w:rsidRDefault="009F0DCE" w:rsidP="009F0DCE">
      <w:pPr>
        <w:pStyle w:val="Bullet1"/>
      </w:pPr>
      <w:r w:rsidRPr="00E25F7D">
        <w:t>Polycythemia vera (PV)</w:t>
      </w:r>
    </w:p>
    <w:p w14:paraId="3AEEBB3C" w14:textId="77777777" w:rsidR="009F0DCE" w:rsidRPr="00E25F7D" w:rsidRDefault="009F0DCE" w:rsidP="009F0DCE">
      <w:pPr>
        <w:pStyle w:val="Bullet1"/>
      </w:pPr>
      <w:r w:rsidRPr="00E25F7D">
        <w:t>Essential thrombocythemia (ET)</w:t>
      </w:r>
    </w:p>
    <w:p w14:paraId="3AEEBB3D" w14:textId="77777777" w:rsidR="009F0DCE" w:rsidRPr="00E25F7D" w:rsidRDefault="009F0DCE" w:rsidP="009F0DCE">
      <w:pPr>
        <w:pStyle w:val="Text"/>
      </w:pPr>
      <w:r w:rsidRPr="00E25F7D">
        <w:t>It’s also important to let people know that most people with MPNs have symptoms that affect their quality of life, but there is hope for people living with these conditions, and this is why raising awareness is so important.</w:t>
      </w:r>
    </w:p>
    <w:p w14:paraId="3AEEBB3E" w14:textId="7215D3B7" w:rsidR="009F0DCE" w:rsidRPr="00E25F7D" w:rsidRDefault="009F0DCE" w:rsidP="009F0DCE">
      <w:pPr>
        <w:pStyle w:val="Text"/>
      </w:pPr>
      <w:r w:rsidRPr="00E25F7D">
        <w:t>Raising awareness about rare disorders like MPNs can be challenging becaus</w:t>
      </w:r>
      <w:r w:rsidRPr="00FE3A73">
        <w:t>e</w:t>
      </w:r>
      <w:r w:rsidR="0069152E" w:rsidRPr="00FE3A73">
        <w:t>:</w:t>
      </w:r>
    </w:p>
    <w:p w14:paraId="3AEEBB3F" w14:textId="77777777" w:rsidR="009F0DCE" w:rsidRPr="00E25F7D" w:rsidRDefault="009F0DCE" w:rsidP="009F0DCE">
      <w:pPr>
        <w:pStyle w:val="Bullet1"/>
      </w:pPr>
      <w:r w:rsidRPr="00E25F7D">
        <w:t>There are very few organizations dedicated to the condition</w:t>
      </w:r>
    </w:p>
    <w:p w14:paraId="3AEEBB40" w14:textId="77777777" w:rsidR="009F0DCE" w:rsidRPr="00E25F7D" w:rsidRDefault="009F0DCE" w:rsidP="009F0DCE">
      <w:pPr>
        <w:pStyle w:val="Bullet1"/>
      </w:pPr>
      <w:r w:rsidRPr="00E25F7D">
        <w:t xml:space="preserve">Patients seeking help sometimes have trouble getting access to medical care </w:t>
      </w:r>
    </w:p>
    <w:p w14:paraId="3AEEBB41" w14:textId="77777777" w:rsidR="009F0DCE" w:rsidRPr="00AA4CB7" w:rsidRDefault="009F0DCE" w:rsidP="009F0DCE">
      <w:pPr>
        <w:pStyle w:val="Bullet1"/>
        <w:spacing w:after="240"/>
      </w:pPr>
      <w:r w:rsidRPr="00E25F7D">
        <w:t>Many doctors do not have experience diagnosing or treating MPNs. Outside of certain specialists who treat a small number of MPN patients, local hematologists or oncologists may have little, if any, contact with patients who are living</w:t>
      </w:r>
      <w:r w:rsidRPr="00AA4CB7">
        <w:t xml:space="preserve"> with an MPN</w:t>
      </w:r>
    </w:p>
    <w:p w14:paraId="3AEEBB42" w14:textId="77777777" w:rsidR="009F0DCE" w:rsidRDefault="009F0DCE" w:rsidP="009F0DCE">
      <w:pPr>
        <w:pStyle w:val="Text"/>
      </w:pPr>
      <w:r w:rsidRPr="00AA4CB7">
        <w:t>As a result, patients with MPNs tend to lack the information they need to understand their condition. They also may not receive the proper treatment or support services they need. That is why it is so important to raise your voice a</w:t>
      </w:r>
      <w:r>
        <w:t>nd support activities that increase</w:t>
      </w:r>
      <w:r w:rsidRPr="00AA4CB7">
        <w:t xml:space="preserve"> visibility of MPNs throughout your community.</w:t>
      </w:r>
    </w:p>
    <w:p w14:paraId="3AEEBB43" w14:textId="77777777" w:rsidR="007A007A" w:rsidRDefault="007A007A" w:rsidP="009F0DCE">
      <w:pPr>
        <w:pStyle w:val="Text"/>
      </w:pPr>
    </w:p>
    <w:p w14:paraId="3AEEBB44" w14:textId="77777777" w:rsidR="009F0DCE" w:rsidRPr="007A1A1E" w:rsidRDefault="009F0DCE" w:rsidP="009F0DCE">
      <w:pPr>
        <w:pStyle w:val="TextTtitleSub"/>
        <w:spacing w:before="240"/>
      </w:pPr>
      <w:r w:rsidRPr="002B3865">
        <w:rPr>
          <w:color w:val="00B3F0"/>
        </w:rPr>
        <w:lastRenderedPageBreak/>
        <w:sym w:font="Webdings" w:char="F067"/>
      </w:r>
      <w:r>
        <w:rPr>
          <w:color w:val="4495D1"/>
        </w:rPr>
        <w:t xml:space="preserve"> </w:t>
      </w:r>
      <w:r w:rsidRPr="00204FB9">
        <w:t>What Can I Do?</w:t>
      </w:r>
      <w:r>
        <w:t xml:space="preserve"> </w:t>
      </w:r>
      <w:r w:rsidRPr="002B3865">
        <w:rPr>
          <w:color w:val="00B3F0"/>
        </w:rPr>
        <w:sym w:font="Webdings" w:char="F067"/>
      </w:r>
    </w:p>
    <w:p w14:paraId="3AEEBB45" w14:textId="46B43753" w:rsidR="009F0DCE" w:rsidRPr="00AA4CB7" w:rsidRDefault="009F0DCE" w:rsidP="009F0DCE">
      <w:pPr>
        <w:pStyle w:val="Text"/>
      </w:pPr>
      <w:r w:rsidRPr="00517F93">
        <w:t>Raise your voice</w:t>
      </w:r>
      <w:r w:rsidRPr="00AA4CB7">
        <w:t xml:space="preserve">! Become an activist. </w:t>
      </w:r>
      <w:r w:rsidR="0069152E">
        <w:t xml:space="preserve">It </w:t>
      </w:r>
      <w:r w:rsidR="0069152E" w:rsidRPr="00FE3A73">
        <w:t xml:space="preserve">doesn’t have to be complicated </w:t>
      </w:r>
      <w:r w:rsidRPr="00FE3A73">
        <w:t>and</w:t>
      </w:r>
      <w:r w:rsidRPr="00AA4CB7">
        <w:t xml:space="preserve"> it can be fun. Bring together your family members, caregivers, children, or grandchildren, and work together to help promote awareness of MPNs in your community. </w:t>
      </w:r>
    </w:p>
    <w:p w14:paraId="3AEEBB46" w14:textId="77777777" w:rsidR="009F0DCE" w:rsidRPr="00AA4CB7" w:rsidRDefault="009F0DCE" w:rsidP="009F0DCE">
      <w:pPr>
        <w:pStyle w:val="Text"/>
      </w:pPr>
      <w:r w:rsidRPr="00AA4CB7">
        <w:t xml:space="preserve">The resources in the </w:t>
      </w:r>
      <w:r w:rsidRPr="00AA4CB7">
        <w:rPr>
          <w:i/>
        </w:rPr>
        <w:t>Raise Your Voice</w:t>
      </w:r>
      <w:r w:rsidRPr="00AA4CB7">
        <w:t xml:space="preserve"> toolkit have been designed to give you the tools you need to host fun, practical activities that can help you, your family, and friends become activists in MPN care. </w:t>
      </w:r>
    </w:p>
    <w:p w14:paraId="3AEEBB47" w14:textId="56B59732" w:rsidR="009F0DCE" w:rsidRPr="00AA4CB7" w:rsidRDefault="009F0DCE" w:rsidP="009F0DCE">
      <w:pPr>
        <w:pStyle w:val="Text"/>
      </w:pPr>
      <w:r w:rsidRPr="00AA4CB7">
        <w:t>The MPN Coalition is a group of patient advocacy organizations that was assembled to create awareness of MPNs and enhance education and access to care. With the support of Incyte Corporation, a biopharmaceutical company that specializes in treatments for rare diseases, this toolkit</w:t>
      </w:r>
      <w:r w:rsidR="00BA7267">
        <w:t xml:space="preserve"> is based upon the version that the MPN Coalition developed</w:t>
      </w:r>
      <w:r w:rsidRPr="00AA4CB7">
        <w:t xml:space="preserve"> to provide you with ideas for how you can bring awareness to your local community. </w:t>
      </w:r>
    </w:p>
    <w:p w14:paraId="3AEEBB48" w14:textId="77777777" w:rsidR="009F0DCE" w:rsidRPr="00AA4CB7" w:rsidRDefault="009F0DCE" w:rsidP="009F0DCE">
      <w:pPr>
        <w:pStyle w:val="1PT"/>
      </w:pPr>
    </w:p>
    <w:p w14:paraId="3AEEBB49" w14:textId="77777777" w:rsidR="009F0DCE" w:rsidRPr="00AA4CB7" w:rsidRDefault="009F0DCE" w:rsidP="009F0DCE">
      <w:pPr>
        <w:pStyle w:val="TextTtitleSub"/>
      </w:pPr>
      <w:r w:rsidRPr="00AA4CB7">
        <w:rPr>
          <w:color w:val="00B3F0"/>
        </w:rPr>
        <w:sym w:font="Webdings" w:char="F067"/>
      </w:r>
      <w:r w:rsidRPr="00AA4CB7">
        <w:rPr>
          <w:color w:val="4495D1"/>
        </w:rPr>
        <w:t xml:space="preserve"> </w:t>
      </w:r>
      <w:r w:rsidRPr="00AA4CB7">
        <w:t xml:space="preserve">When Can I Get Started? </w:t>
      </w:r>
      <w:r w:rsidRPr="00AA4CB7">
        <w:rPr>
          <w:color w:val="00B3F0"/>
        </w:rPr>
        <w:sym w:font="Webdings" w:char="F067"/>
      </w:r>
    </w:p>
    <w:p w14:paraId="3AEEBB4A" w14:textId="77777777" w:rsidR="009F0DCE" w:rsidRPr="00AA4CB7" w:rsidRDefault="009F0DCE" w:rsidP="009F0DCE">
      <w:pPr>
        <w:pStyle w:val="Text"/>
      </w:pPr>
      <w:r w:rsidRPr="00AA4CB7">
        <w:t>Any time! September is Blood Cancer Awareness Month—a fitting time to start spreading the word about how people can make a difference in MPN care. MPN Awareness Day is the second Thursday in September, but volunteers across the country are working to promote activities right now. MPN awareness activities are encouraged at any time and can and should be implemented all year long.</w:t>
      </w:r>
    </w:p>
    <w:p w14:paraId="3AEEBB4B" w14:textId="77777777" w:rsidR="009F0DCE" w:rsidRPr="00E25F7D" w:rsidRDefault="009F0DCE" w:rsidP="009F0DCE">
      <w:pPr>
        <w:pStyle w:val="Text"/>
      </w:pPr>
      <w:r w:rsidRPr="00AA4CB7">
        <w:t xml:space="preserve">Start by reading through the resources in this toolkit. They have been developed to help inspire you to get up, </w:t>
      </w:r>
      <w:r w:rsidRPr="00E25F7D">
        <w:t>get out, and speak out. Share your voice with others through simple, fun activities that will help to</w:t>
      </w:r>
      <w:r w:rsidR="00346285" w:rsidRPr="00E25F7D">
        <w:t>:</w:t>
      </w:r>
    </w:p>
    <w:p w14:paraId="3AEEBB4C" w14:textId="77777777" w:rsidR="009F0DCE" w:rsidRPr="00E25F7D" w:rsidRDefault="009F0DCE" w:rsidP="009F0DCE">
      <w:pPr>
        <w:pStyle w:val="Bullet1"/>
      </w:pPr>
      <w:r w:rsidRPr="00E25F7D">
        <w:t>Educate others in your community about MPNs</w:t>
      </w:r>
    </w:p>
    <w:p w14:paraId="3AEEBB4D" w14:textId="77777777" w:rsidR="009F0DCE" w:rsidRPr="00E25F7D" w:rsidRDefault="009F0DCE" w:rsidP="009F0DCE">
      <w:pPr>
        <w:pStyle w:val="Bullet1"/>
      </w:pPr>
      <w:r w:rsidRPr="00E25F7D">
        <w:t>Advocate for better care and support and more treatment options</w:t>
      </w:r>
    </w:p>
    <w:p w14:paraId="3AEEBB4E" w14:textId="77777777" w:rsidR="009F0DCE" w:rsidRPr="00E25F7D" w:rsidRDefault="009F0DCE" w:rsidP="009F0DCE">
      <w:pPr>
        <w:pStyle w:val="Bullet1"/>
        <w:spacing w:after="240"/>
      </w:pPr>
      <w:r w:rsidRPr="00E25F7D">
        <w:t>Connect with other patients diagnosed with an MPN and caregivers to form an MPN community</w:t>
      </w:r>
    </w:p>
    <w:p w14:paraId="3AEEBB4F" w14:textId="77777777" w:rsidR="009F0DCE" w:rsidRDefault="009F0DCE" w:rsidP="009F0DCE">
      <w:pPr>
        <w:pStyle w:val="Text"/>
      </w:pPr>
      <w:r w:rsidRPr="00E25F7D">
        <w:t xml:space="preserve">These resources are just a starting point. We hope that they will inspire you to think of other ideas not included here that </w:t>
      </w:r>
      <w:r w:rsidR="00346285" w:rsidRPr="00E25F7D">
        <w:t xml:space="preserve">may </w:t>
      </w:r>
      <w:r w:rsidRPr="00E25F7D">
        <w:t>work for your own MPN awareness activities.</w:t>
      </w:r>
      <w:r>
        <w:t xml:space="preserve"> </w:t>
      </w:r>
    </w:p>
    <w:p w14:paraId="3AEEBB50" w14:textId="77777777" w:rsidR="009F0DCE" w:rsidRDefault="009F0DCE">
      <w:pPr>
        <w:rPr>
          <w:rFonts w:ascii="Helvetica" w:hAnsi="Helvetica"/>
          <w:color w:val="4D4F55"/>
          <w:sz w:val="24"/>
          <w:szCs w:val="24"/>
          <w:shd w:val="clear" w:color="auto" w:fill="FFFFFF"/>
        </w:rPr>
      </w:pPr>
      <w:r>
        <w:br w:type="page"/>
      </w:r>
    </w:p>
    <w:p w14:paraId="3AEEBB51" w14:textId="77777777" w:rsidR="009F0DCE" w:rsidRDefault="009F0DCE" w:rsidP="009F0DCE">
      <w:pPr>
        <w:pStyle w:val="TextTtitleSub"/>
        <w:jc w:val="center"/>
        <w:rPr>
          <w:b/>
          <w:sz w:val="72"/>
        </w:rPr>
      </w:pPr>
    </w:p>
    <w:p w14:paraId="3AEEBB52" w14:textId="77777777" w:rsidR="009F0DCE" w:rsidRDefault="009F0DCE" w:rsidP="009F0DCE">
      <w:pPr>
        <w:pStyle w:val="TextTtitleSub"/>
        <w:jc w:val="center"/>
        <w:rPr>
          <w:b/>
          <w:sz w:val="72"/>
        </w:rPr>
      </w:pPr>
    </w:p>
    <w:p w14:paraId="3AEEBB53" w14:textId="77777777" w:rsidR="009F0DCE" w:rsidRDefault="009F0DCE" w:rsidP="009F0DCE">
      <w:pPr>
        <w:pStyle w:val="TextTtitleSub"/>
        <w:jc w:val="center"/>
        <w:rPr>
          <w:b/>
          <w:sz w:val="72"/>
        </w:rPr>
      </w:pPr>
    </w:p>
    <w:p w14:paraId="3AEEBB54" w14:textId="77777777" w:rsidR="009F0DCE" w:rsidRDefault="009F0DCE" w:rsidP="009F0DCE">
      <w:pPr>
        <w:pStyle w:val="TextTtitleSub"/>
        <w:jc w:val="center"/>
        <w:rPr>
          <w:b/>
          <w:sz w:val="72"/>
        </w:rPr>
      </w:pPr>
    </w:p>
    <w:p w14:paraId="3AEEBB55" w14:textId="6BDCDC99" w:rsidR="009F0DCE" w:rsidRPr="00E637F0" w:rsidRDefault="009F0DCE" w:rsidP="00E637F0">
      <w:pPr>
        <w:pStyle w:val="TextTtitleSub"/>
        <w:jc w:val="center"/>
        <w:rPr>
          <w:sz w:val="72"/>
        </w:rPr>
      </w:pPr>
      <w:r w:rsidRPr="00E637F0">
        <w:rPr>
          <w:sz w:val="72"/>
        </w:rPr>
        <w:t xml:space="preserve">How to Raise your Voice </w:t>
      </w:r>
      <w:r w:rsidR="003C6EFD">
        <w:rPr>
          <w:sz w:val="72"/>
        </w:rPr>
        <w:t>W</w:t>
      </w:r>
      <w:r w:rsidRPr="00E637F0">
        <w:rPr>
          <w:sz w:val="72"/>
        </w:rPr>
        <w:t>ith Social Media</w:t>
      </w:r>
    </w:p>
    <w:p w14:paraId="3AEEBB56" w14:textId="77777777" w:rsidR="009F0DCE" w:rsidRDefault="009F0DCE">
      <w:pPr>
        <w:rPr>
          <w:rFonts w:ascii="Helvetica" w:hAnsi="Helvetica"/>
          <w:color w:val="4D4F55"/>
          <w:sz w:val="72"/>
          <w:szCs w:val="24"/>
          <w:shd w:val="clear" w:color="auto" w:fill="FFFFFF"/>
        </w:rPr>
      </w:pPr>
      <w:r>
        <w:rPr>
          <w:sz w:val="72"/>
        </w:rPr>
        <w:br w:type="page"/>
      </w:r>
    </w:p>
    <w:p w14:paraId="3AEEBB57" w14:textId="77777777" w:rsidR="009F0DCE" w:rsidRDefault="008116E5" w:rsidP="009F0DCE">
      <w:pPr>
        <w:pStyle w:val="TextTtitleSub"/>
      </w:pPr>
      <w:r w:rsidRPr="002B3865">
        <w:rPr>
          <w:color w:val="00B3F0"/>
        </w:rPr>
        <w:lastRenderedPageBreak/>
        <w:sym w:font="Webdings" w:char="F067"/>
      </w:r>
      <w:r>
        <w:rPr>
          <w:color w:val="00B3F0"/>
        </w:rPr>
        <w:t xml:space="preserve"> </w:t>
      </w:r>
      <w:r w:rsidR="009F0DCE">
        <w:t>What is social media?</w:t>
      </w:r>
      <w:r w:rsidRPr="008116E5">
        <w:rPr>
          <w:color w:val="00B3F0"/>
        </w:rPr>
        <w:t xml:space="preserve"> </w:t>
      </w:r>
      <w:r w:rsidRPr="002B3865">
        <w:rPr>
          <w:color w:val="00B3F0"/>
        </w:rPr>
        <w:sym w:font="Webdings" w:char="F067"/>
      </w:r>
    </w:p>
    <w:p w14:paraId="3AEEBB58" w14:textId="266DF2C2" w:rsidR="009F0DCE" w:rsidRPr="007A4E8B" w:rsidRDefault="009F0DCE" w:rsidP="009F0DCE">
      <w:pPr>
        <w:pStyle w:val="Text"/>
      </w:pPr>
      <w:r w:rsidRPr="00E25F7D">
        <w:t>Social media is a way for people to communicate and interact online</w:t>
      </w:r>
      <w:r w:rsidR="00346285" w:rsidRPr="00E25F7D">
        <w:t xml:space="preserve">. It </w:t>
      </w:r>
      <w:r w:rsidRPr="00E25F7D">
        <w:t>can be a great way to raise your voice and spread awareness about MPNs</w:t>
      </w:r>
      <w:r w:rsidR="003C6EFD">
        <w:t xml:space="preserve"> and</w:t>
      </w:r>
      <w:r w:rsidRPr="00E25F7D">
        <w:t xml:space="preserve"> connect with others </w:t>
      </w:r>
      <w:r w:rsidR="003C6EFD">
        <w:t>who</w:t>
      </w:r>
      <w:r w:rsidRPr="00E25F7D">
        <w:t xml:space="preserve"> are also interested in MPNs</w:t>
      </w:r>
      <w:r w:rsidR="007A4E8B" w:rsidRPr="00E25F7D">
        <w:t xml:space="preserve"> </w:t>
      </w:r>
      <w:r w:rsidR="00346285" w:rsidRPr="00E25F7D">
        <w:t xml:space="preserve">and </w:t>
      </w:r>
      <w:r w:rsidRPr="00E25F7D">
        <w:t>rare diseases in general. Social media</w:t>
      </w:r>
      <w:r w:rsidR="003C6EFD">
        <w:rPr>
          <w:rFonts w:cs="Helvetica"/>
        </w:rPr>
        <w:t>—</w:t>
      </w:r>
      <w:r w:rsidRPr="00E25F7D">
        <w:t>including Facebook</w:t>
      </w:r>
      <w:r w:rsidRPr="007A4E8B">
        <w:t xml:space="preserve">, Twitter, </w:t>
      </w:r>
      <w:r w:rsidRPr="00FE3A73">
        <w:t>YouTube, Pinterest, and many others</w:t>
      </w:r>
      <w:r w:rsidR="003C6EFD">
        <w:rPr>
          <w:rFonts w:cs="Helvetica"/>
        </w:rPr>
        <w:t>—</w:t>
      </w:r>
      <w:r w:rsidRPr="00FE3A73">
        <w:t xml:space="preserve">allows </w:t>
      </w:r>
      <w:r w:rsidR="007A4E8B" w:rsidRPr="00FE3A73">
        <w:t>users to engage with each other</w:t>
      </w:r>
      <w:r w:rsidRPr="00FE3A73">
        <w:t xml:space="preserve"> in a social </w:t>
      </w:r>
      <w:r w:rsidR="00EC646E" w:rsidRPr="00FE3A73">
        <w:t>way</w:t>
      </w:r>
      <w:r w:rsidRPr="00FE3A73">
        <w:t>, which can include conversations, comment</w:t>
      </w:r>
      <w:r w:rsidR="00EC646E" w:rsidRPr="00FE3A73">
        <w:t>s</w:t>
      </w:r>
      <w:r w:rsidRPr="00FE3A73">
        <w:t>, video, and other user</w:t>
      </w:r>
      <w:r w:rsidR="00EC646E" w:rsidRPr="00FE3A73">
        <w:rPr>
          <w:strike/>
        </w:rPr>
        <w:t xml:space="preserve"> </w:t>
      </w:r>
      <w:r w:rsidR="00EC646E" w:rsidRPr="00FE3A73">
        <w:t>created information</w:t>
      </w:r>
      <w:r w:rsidRPr="00FE3A73">
        <w:t>.</w:t>
      </w:r>
      <w:r w:rsidRPr="007A4E8B">
        <w:t xml:space="preserve"> </w:t>
      </w:r>
    </w:p>
    <w:p w14:paraId="3AEEBB59" w14:textId="5701316F" w:rsidR="009F0DCE" w:rsidRPr="007A4E8B" w:rsidRDefault="009F0DCE" w:rsidP="009F0DCE">
      <w:pPr>
        <w:pStyle w:val="Text"/>
      </w:pPr>
      <w:r w:rsidRPr="007A4E8B">
        <w:t>This section of the toolkit will help you understand the value of social media as a key tool to help rais</w:t>
      </w:r>
      <w:r w:rsidR="00061713">
        <w:t>e</w:t>
      </w:r>
      <w:r w:rsidRPr="007A4E8B">
        <w:t xml:space="preserve"> awareness for MPNs, as well as provide you with resources to help you understand and use some of the more popular social media networks.</w:t>
      </w:r>
    </w:p>
    <w:p w14:paraId="3AEEBB5A" w14:textId="77777777" w:rsidR="009F0DCE" w:rsidRPr="007A4E8B" w:rsidRDefault="008116E5" w:rsidP="009F0DCE">
      <w:pPr>
        <w:pStyle w:val="TextTtitleSub"/>
      </w:pPr>
      <w:r w:rsidRPr="007A4E8B">
        <w:rPr>
          <w:color w:val="00B3F0"/>
        </w:rPr>
        <w:sym w:font="Webdings" w:char="F067"/>
      </w:r>
      <w:r w:rsidRPr="007A4E8B">
        <w:rPr>
          <w:color w:val="00B3F0"/>
        </w:rPr>
        <w:t xml:space="preserve"> </w:t>
      </w:r>
      <w:r w:rsidR="009F0DCE" w:rsidRPr="007A4E8B">
        <w:t>What is the value of social media?</w:t>
      </w:r>
      <w:r w:rsidRPr="007A4E8B">
        <w:rPr>
          <w:color w:val="00B3F0"/>
        </w:rPr>
        <w:t xml:space="preserve"> </w:t>
      </w:r>
      <w:r w:rsidRPr="007A4E8B">
        <w:rPr>
          <w:color w:val="00B3F0"/>
        </w:rPr>
        <w:sym w:font="Webdings" w:char="F067"/>
      </w:r>
    </w:p>
    <w:p w14:paraId="3AEEBB5C" w14:textId="7B8F4820" w:rsidR="009F0DCE" w:rsidRPr="00743B2C" w:rsidRDefault="009F0DCE" w:rsidP="009F0DCE">
      <w:pPr>
        <w:pStyle w:val="Text"/>
      </w:pPr>
      <w:r w:rsidRPr="007A4E8B">
        <w:t xml:space="preserve">The greatest value of social media is your ability to engage with a community of people </w:t>
      </w:r>
      <w:r w:rsidR="00061713">
        <w:t>who</w:t>
      </w:r>
      <w:r w:rsidRPr="007A4E8B">
        <w:t xml:space="preserve"> have the same interests as you.  </w:t>
      </w:r>
      <w:r w:rsidR="00B5574C" w:rsidRPr="007A4E8B">
        <w:t xml:space="preserve">Engaging in the social media community allows you to interact and have conversations with others. </w:t>
      </w:r>
      <w:r w:rsidRPr="007A4E8B">
        <w:t>You have the opportunity to connect with people</w:t>
      </w:r>
      <w:r w:rsidR="007A4E8B" w:rsidRPr="007A4E8B">
        <w:t xml:space="preserve"> from all over </w:t>
      </w:r>
      <w:r w:rsidR="00B5574C" w:rsidRPr="007A4E8B">
        <w:t xml:space="preserve">to </w:t>
      </w:r>
      <w:r w:rsidR="00B5574C" w:rsidRPr="00FE3A73">
        <w:t xml:space="preserve">help </w:t>
      </w:r>
      <w:r w:rsidRPr="00FE3A73">
        <w:t xml:space="preserve">raise awareness </w:t>
      </w:r>
      <w:r w:rsidR="00B5574C" w:rsidRPr="00FE3A73">
        <w:t xml:space="preserve">about </w:t>
      </w:r>
      <w:r w:rsidRPr="00FE3A73">
        <w:t>MPNs</w:t>
      </w:r>
      <w:r w:rsidR="002C20BE" w:rsidRPr="00FE3A73">
        <w:t xml:space="preserve"> o</w:t>
      </w:r>
      <w:r w:rsidRPr="00FE3A73">
        <w:t>r even rare diseas</w:t>
      </w:r>
      <w:r w:rsidR="006016C5" w:rsidRPr="00FE3A73">
        <w:t>es in general</w:t>
      </w:r>
      <w:r w:rsidR="00061713">
        <w:t>,</w:t>
      </w:r>
      <w:r w:rsidRPr="00FE3A73">
        <w:t xml:space="preserve"> </w:t>
      </w:r>
      <w:r w:rsidR="00EC646E" w:rsidRPr="00FE3A73">
        <w:t xml:space="preserve">and </w:t>
      </w:r>
      <w:r w:rsidRPr="00FE3A73">
        <w:t xml:space="preserve">can </w:t>
      </w:r>
      <w:r w:rsidR="00EC646E" w:rsidRPr="00FE3A73">
        <w:t xml:space="preserve">help create </w:t>
      </w:r>
      <w:r w:rsidRPr="00FE3A73">
        <w:t>a strong</w:t>
      </w:r>
      <w:r>
        <w:t xml:space="preserve"> advocacy </w:t>
      </w:r>
      <w:r w:rsidR="006016C5">
        <w:t xml:space="preserve">message </w:t>
      </w:r>
      <w:r>
        <w:t xml:space="preserve">for </w:t>
      </w:r>
      <w:r w:rsidRPr="00F61354">
        <w:t>MPNs</w:t>
      </w:r>
      <w:r>
        <w:t xml:space="preserve"> and rare diseases.</w:t>
      </w:r>
    </w:p>
    <w:p w14:paraId="3AEEBB5D" w14:textId="77777777" w:rsidR="009F0DCE" w:rsidRDefault="008116E5" w:rsidP="009F0DCE">
      <w:pPr>
        <w:pStyle w:val="TextTtitleSub"/>
      </w:pPr>
      <w:r w:rsidRPr="002B3865">
        <w:rPr>
          <w:color w:val="00B3F0"/>
        </w:rPr>
        <w:sym w:font="Webdings" w:char="F067"/>
      </w:r>
      <w:r>
        <w:rPr>
          <w:color w:val="00B3F0"/>
        </w:rPr>
        <w:t xml:space="preserve"> </w:t>
      </w:r>
      <w:r w:rsidR="009F0DCE">
        <w:t>Which social network should I sign up for first?</w:t>
      </w:r>
      <w:r w:rsidRPr="008116E5">
        <w:rPr>
          <w:color w:val="00B3F0"/>
        </w:rPr>
        <w:t xml:space="preserve"> </w:t>
      </w:r>
      <w:r w:rsidRPr="002B3865">
        <w:rPr>
          <w:color w:val="00B3F0"/>
        </w:rPr>
        <w:sym w:font="Webdings" w:char="F067"/>
      </w:r>
    </w:p>
    <w:p w14:paraId="3AEEBB5E" w14:textId="42CEF986" w:rsidR="009F0DCE" w:rsidRDefault="009F0DCE" w:rsidP="009F0DCE">
      <w:pPr>
        <w:pStyle w:val="Text"/>
      </w:pPr>
      <w:r w:rsidRPr="0037088F">
        <w:t xml:space="preserve">There is no one answer to this question. </w:t>
      </w:r>
      <w:r>
        <w:t xml:space="preserve">For </w:t>
      </w:r>
      <w:r w:rsidRPr="0037088F">
        <w:t xml:space="preserve">every </w:t>
      </w:r>
      <w:r>
        <w:t>person</w:t>
      </w:r>
      <w:r w:rsidRPr="0037088F">
        <w:t xml:space="preserve">, this question will be answered differently. </w:t>
      </w:r>
      <w:r>
        <w:t>Below are some quick guidelines to help you figure out which network is right for yo</w:t>
      </w:r>
      <w:r w:rsidRPr="007A4E8B">
        <w:t>u and some tips and guidelines</w:t>
      </w:r>
      <w:r w:rsidR="00B5574C" w:rsidRPr="007A4E8B">
        <w:t xml:space="preserve"> about</w:t>
      </w:r>
      <w:r>
        <w:t xml:space="preserve"> how to use them.</w:t>
      </w:r>
    </w:p>
    <w:p w14:paraId="3AEEBB5F" w14:textId="77777777" w:rsidR="001C46E2" w:rsidRDefault="001C46E2">
      <w:pPr>
        <w:rPr>
          <w:rFonts w:ascii="Helvetica" w:hAnsi="Helvetica" w:cstheme="minorHAnsi"/>
          <w:color w:val="00B3F0"/>
          <w:sz w:val="28"/>
          <w:szCs w:val="24"/>
        </w:rPr>
      </w:pPr>
      <w:r>
        <w:rPr>
          <w:color w:val="00B3F0"/>
        </w:rPr>
        <w:br w:type="page"/>
      </w:r>
    </w:p>
    <w:p w14:paraId="3AEEBB60" w14:textId="77777777" w:rsidR="001C46E2" w:rsidRPr="0037088F" w:rsidRDefault="001C46E2" w:rsidP="001C46E2">
      <w:pPr>
        <w:pStyle w:val="TextTtitleSub"/>
      </w:pPr>
      <w:r w:rsidRPr="002B3865">
        <w:rPr>
          <w:color w:val="00B3F0"/>
        </w:rPr>
        <w:lastRenderedPageBreak/>
        <w:sym w:font="Webdings" w:char="F067"/>
      </w:r>
      <w:r>
        <w:rPr>
          <w:color w:val="00B3F0"/>
        </w:rPr>
        <w:t xml:space="preserve"> </w:t>
      </w:r>
      <w:r>
        <w:t xml:space="preserve">Facebook </w:t>
      </w:r>
      <w:r w:rsidRPr="002B3865">
        <w:rPr>
          <w:color w:val="00B3F0"/>
        </w:rPr>
        <w:sym w:font="Webdings" w:char="F067"/>
      </w:r>
    </w:p>
    <w:p w14:paraId="3AEEBB61" w14:textId="235FD80B" w:rsidR="001C46E2" w:rsidRDefault="001C46E2" w:rsidP="001C46E2">
      <w:pPr>
        <w:pStyle w:val="Text"/>
      </w:pPr>
      <w:r w:rsidRPr="0037088F">
        <w:t>Facebook has become the</w:t>
      </w:r>
      <w:r>
        <w:t xml:space="preserve"> most widely</w:t>
      </w:r>
      <w:r w:rsidR="00061713">
        <w:t xml:space="preserve"> </w:t>
      </w:r>
      <w:r>
        <w:t>used social network</w:t>
      </w:r>
      <w:r w:rsidRPr="0037088F">
        <w:t>. From connecting distant friends and family members to</w:t>
      </w:r>
      <w:r>
        <w:t xml:space="preserve"> bridging the gap between interests </w:t>
      </w:r>
      <w:r w:rsidRPr="0037088F">
        <w:t xml:space="preserve">and their communities, Facebook </w:t>
      </w:r>
      <w:r>
        <w:t>is the gold standard for social media.</w:t>
      </w:r>
      <w:r w:rsidR="000B44FA">
        <w:t xml:space="preserve"> You can access Facebook by visiting </w:t>
      </w:r>
      <w:hyperlink r:id="rId13" w:history="1">
        <w:r w:rsidR="000B44FA" w:rsidRPr="00D14820">
          <w:rPr>
            <w:rStyle w:val="Hyperlink"/>
          </w:rPr>
          <w:t>www.Facebook.com</w:t>
        </w:r>
      </w:hyperlink>
      <w:r w:rsidR="000B44FA">
        <w:t xml:space="preserve">. </w:t>
      </w:r>
    </w:p>
    <w:p w14:paraId="3AEEBB62" w14:textId="77777777" w:rsidR="001C46E2" w:rsidRDefault="00181A0A" w:rsidP="001C46E2">
      <w:pPr>
        <w:pStyle w:val="TextTtitleSub"/>
      </w:pPr>
      <w:r>
        <w:rPr>
          <w:noProof/>
        </w:rPr>
        <w:drawing>
          <wp:anchor distT="0" distB="0" distL="114300" distR="114300" simplePos="0" relativeHeight="251661312" behindDoc="1" locked="0" layoutInCell="1" allowOverlap="1" wp14:anchorId="3AEEBDDF" wp14:editId="3AEEBDE0">
            <wp:simplePos x="0" y="0"/>
            <wp:positionH relativeFrom="column">
              <wp:posOffset>3463290</wp:posOffset>
            </wp:positionH>
            <wp:positionV relativeFrom="paragraph">
              <wp:posOffset>327025</wp:posOffset>
            </wp:positionV>
            <wp:extent cx="2821940" cy="2114550"/>
            <wp:effectExtent l="247650" t="247650" r="245110" b="247650"/>
            <wp:wrapTight wrapText="left">
              <wp:wrapPolygon edited="0">
                <wp:start x="2770" y="-2530"/>
                <wp:lineTo x="-1312" y="-2141"/>
                <wp:lineTo x="-1312" y="973"/>
                <wp:lineTo x="-1896" y="973"/>
                <wp:lineTo x="-1896" y="20627"/>
                <wp:lineTo x="-1167" y="22768"/>
                <wp:lineTo x="292" y="23546"/>
                <wp:lineTo x="437" y="23935"/>
                <wp:lineTo x="18956" y="23935"/>
                <wp:lineTo x="19102" y="23546"/>
                <wp:lineTo x="21143" y="22768"/>
                <wp:lineTo x="21289" y="22768"/>
                <wp:lineTo x="23039" y="19849"/>
                <wp:lineTo x="23330" y="13427"/>
                <wp:lineTo x="23330" y="973"/>
                <wp:lineTo x="21143" y="-1946"/>
                <wp:lineTo x="20997" y="-2530"/>
                <wp:lineTo x="2770" y="-2530"/>
              </wp:wrapPolygon>
            </wp:wrapTight>
            <wp:docPr id="3" name="Picture 3" descr="C:\Users\baileyj\Desktop\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leyj\Desktop\f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1940" cy="2114550"/>
                    </a:xfrm>
                    <a:prstGeom prst="round2DiagRect">
                      <a:avLst>
                        <a:gd name="adj1" fmla="val 16667"/>
                        <a:gd name="adj2" fmla="val 0"/>
                      </a:avLst>
                    </a:prstGeom>
                    <a:ln w="1905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C46E2" w:rsidRPr="002B3865">
        <w:rPr>
          <w:color w:val="00B3F0"/>
        </w:rPr>
        <w:sym w:font="Webdings" w:char="F067"/>
      </w:r>
      <w:r w:rsidR="001C46E2">
        <w:rPr>
          <w:color w:val="00B3F0"/>
        </w:rPr>
        <w:t xml:space="preserve"> </w:t>
      </w:r>
      <w:r w:rsidR="001C46E2">
        <w:t>How are people using Facebook?</w:t>
      </w:r>
      <w:r w:rsidR="001C46E2" w:rsidRPr="008116E5">
        <w:rPr>
          <w:color w:val="00B3F0"/>
        </w:rPr>
        <w:t xml:space="preserve"> </w:t>
      </w:r>
      <w:r w:rsidR="001C46E2" w:rsidRPr="002B3865">
        <w:rPr>
          <w:color w:val="00B3F0"/>
        </w:rPr>
        <w:sym w:font="Webdings" w:char="F067"/>
      </w:r>
    </w:p>
    <w:p w14:paraId="3AEEBB63" w14:textId="77777777" w:rsidR="001C46E2" w:rsidRDefault="007770AE" w:rsidP="001C46E2">
      <w:pPr>
        <w:pStyle w:val="Text"/>
      </w:pPr>
      <w:r>
        <w:t xml:space="preserve">In addition to </w:t>
      </w:r>
      <w:r w:rsidR="001C46E2" w:rsidRPr="007A4E8B">
        <w:t>posting updates</w:t>
      </w:r>
      <w:r w:rsidRPr="007A4E8B">
        <w:t xml:space="preserve"> </w:t>
      </w:r>
      <w:r w:rsidR="007A4E8B" w:rsidRPr="007A4E8B">
        <w:t xml:space="preserve">on Facebook, </w:t>
      </w:r>
      <w:r w:rsidR="001C46E2" w:rsidRPr="007A4E8B">
        <w:t>you have</w:t>
      </w:r>
      <w:r w:rsidR="001C46E2">
        <w:t xml:space="preserve"> the ability to join groups, start your own page for an organization or cause, schedule events, or even talk privately with other user</w:t>
      </w:r>
      <w:r w:rsidR="007A4E8B">
        <w:t>s</w:t>
      </w:r>
      <w:r w:rsidR="001C46E2">
        <w:t xml:space="preserve"> using their messenger services. Sharing stories, videos, photos, and interesting links are all part of the Facebook experience. </w:t>
      </w:r>
    </w:p>
    <w:p w14:paraId="3AEEBB64" w14:textId="716C58B1" w:rsidR="001C46E2" w:rsidRDefault="001C46E2" w:rsidP="001C46E2">
      <w:pPr>
        <w:pStyle w:val="TextTtitleSub"/>
      </w:pPr>
      <w:r w:rsidRPr="002B3865">
        <w:rPr>
          <w:color w:val="00B3F0"/>
        </w:rPr>
        <w:sym w:font="Webdings" w:char="F067"/>
      </w:r>
      <w:r>
        <w:rPr>
          <w:color w:val="00B3F0"/>
        </w:rPr>
        <w:t xml:space="preserve"> </w:t>
      </w:r>
      <w:r>
        <w:t xml:space="preserve">Getting </w:t>
      </w:r>
      <w:r w:rsidR="00477A94">
        <w:t>s</w:t>
      </w:r>
      <w:r>
        <w:t xml:space="preserve">tarted with Facebook </w:t>
      </w:r>
      <w:r w:rsidRPr="002B3865">
        <w:rPr>
          <w:color w:val="00B3F0"/>
        </w:rPr>
        <w:sym w:font="Webdings" w:char="F067"/>
      </w:r>
    </w:p>
    <w:p w14:paraId="3AEEBB65" w14:textId="77777777" w:rsidR="007A4E8B" w:rsidRPr="007A4E8B" w:rsidRDefault="001C46E2" w:rsidP="001C46E2">
      <w:pPr>
        <w:pStyle w:val="Text"/>
        <w:rPr>
          <w:strike/>
        </w:rPr>
      </w:pPr>
      <w:r>
        <w:t xml:space="preserve">Facebook has an </w:t>
      </w:r>
      <w:r w:rsidRPr="007A4E8B">
        <w:t>easy step-by-step guide to help you</w:t>
      </w:r>
      <w:r w:rsidR="00873BAC" w:rsidRPr="007A4E8B">
        <w:t xml:space="preserve"> get started. </w:t>
      </w:r>
    </w:p>
    <w:p w14:paraId="3AEEBB66" w14:textId="77777777" w:rsidR="001C46E2" w:rsidRDefault="001C46E2" w:rsidP="001C46E2">
      <w:pPr>
        <w:pStyle w:val="Text"/>
      </w:pPr>
      <w:r w:rsidRPr="007A4E8B">
        <w:t xml:space="preserve">You can view </w:t>
      </w:r>
      <w:r w:rsidR="00A231F4" w:rsidRPr="007A4E8B">
        <w:t>the Facebook Help Center</w:t>
      </w:r>
      <w:r w:rsidRPr="007A4E8B">
        <w:t xml:space="preserve"> guide for building your individual page by clicking here:</w:t>
      </w:r>
    </w:p>
    <w:p w14:paraId="3AEEBB67" w14:textId="77777777" w:rsidR="001C46E2" w:rsidRDefault="00E63294" w:rsidP="001C46E2">
      <w:pPr>
        <w:pStyle w:val="Text"/>
      </w:pPr>
      <w:hyperlink r:id="rId15" w:history="1">
        <w:r w:rsidR="001C46E2" w:rsidRPr="001C79DC">
          <w:rPr>
            <w:rStyle w:val="Hyperlink"/>
          </w:rPr>
          <w:t>https://www.facebook.com/help/467610326601639/</w:t>
        </w:r>
      </w:hyperlink>
      <w:r w:rsidR="001C46E2">
        <w:t xml:space="preserve"> </w:t>
      </w:r>
    </w:p>
    <w:p w14:paraId="3AEEBB68" w14:textId="77777777" w:rsidR="001C46E2" w:rsidRDefault="001C46E2" w:rsidP="001C46E2">
      <w:pPr>
        <w:pStyle w:val="TextTtitleSub"/>
      </w:pPr>
      <w:r w:rsidRPr="002B3865">
        <w:rPr>
          <w:color w:val="00B3F0"/>
        </w:rPr>
        <w:sym w:font="Webdings" w:char="F067"/>
      </w:r>
      <w:r>
        <w:rPr>
          <w:color w:val="00B3F0"/>
        </w:rPr>
        <w:t xml:space="preserve"> </w:t>
      </w:r>
      <w:r>
        <w:t xml:space="preserve">Tips and guidelines for using Facebook </w:t>
      </w:r>
      <w:r w:rsidRPr="002B3865">
        <w:rPr>
          <w:color w:val="00B3F0"/>
        </w:rPr>
        <w:sym w:font="Webdings" w:char="F067"/>
      </w:r>
    </w:p>
    <w:p w14:paraId="3AEEBB69" w14:textId="77777777" w:rsidR="001C46E2" w:rsidRDefault="001C46E2" w:rsidP="001C46E2">
      <w:pPr>
        <w:pStyle w:val="table"/>
      </w:pPr>
      <w:r>
        <w:t xml:space="preserve">Facebook has guidelines for users to follow. Here </w:t>
      </w:r>
      <w:r w:rsidRPr="00AD42AB">
        <w:t xml:space="preserve">are </w:t>
      </w:r>
      <w:r w:rsidR="00DB1E43" w:rsidRPr="00AD42AB">
        <w:t>some</w:t>
      </w:r>
      <w:r w:rsidRPr="00AD42AB">
        <w:t xml:space="preserve"> tips to </w:t>
      </w:r>
      <w:r w:rsidR="00DB1E43" w:rsidRPr="00AD42AB">
        <w:t xml:space="preserve">consider when it comes to </w:t>
      </w:r>
      <w:r w:rsidRPr="00AD42AB">
        <w:t>Facebook.</w:t>
      </w:r>
    </w:p>
    <w:p w14:paraId="3AEEBB6A" w14:textId="77777777" w:rsidR="00DB1E43" w:rsidRDefault="00DB1E43" w:rsidP="001C46E2">
      <w:pPr>
        <w:pStyle w:val="table"/>
      </w:pPr>
    </w:p>
    <w:p w14:paraId="3AEEBB6B" w14:textId="04D3D513" w:rsidR="001C46E2" w:rsidRPr="00AD42AB" w:rsidRDefault="001C46E2" w:rsidP="001C46E2">
      <w:pPr>
        <w:pStyle w:val="Bullet1"/>
      </w:pPr>
      <w:r w:rsidRPr="00DE09AF">
        <w:rPr>
          <w:b/>
        </w:rPr>
        <w:t xml:space="preserve">Get your friends and family involved: </w:t>
      </w:r>
      <w:r>
        <w:t>The best resource</w:t>
      </w:r>
      <w:r w:rsidR="00FE3A73">
        <w:t>s</w:t>
      </w:r>
      <w:r>
        <w:t xml:space="preserve"> for learning how to use </w:t>
      </w:r>
      <w:r w:rsidRPr="00AD42AB">
        <w:t xml:space="preserve">Facebook </w:t>
      </w:r>
      <w:r w:rsidR="00FE3A73">
        <w:t>are</w:t>
      </w:r>
      <w:r w:rsidRPr="00AD42AB">
        <w:t xml:space="preserve"> your friends and </w:t>
      </w:r>
      <w:r w:rsidR="00AD42AB" w:rsidRPr="00AD42AB">
        <w:t xml:space="preserve">family </w:t>
      </w:r>
      <w:r w:rsidR="00B5574C" w:rsidRPr="00AD42AB">
        <w:t>members who are already using Facebook.</w:t>
      </w:r>
      <w:r w:rsidRPr="00AD42AB">
        <w:t xml:space="preserve"> They may have a lot of exposure to Facebook and be able to help you achieve your goals of spreading awareness about MPNs. </w:t>
      </w:r>
    </w:p>
    <w:p w14:paraId="3AEEBB6C" w14:textId="4FDEB210" w:rsidR="001C46E2" w:rsidRPr="00AD42AB" w:rsidRDefault="001C46E2" w:rsidP="001C46E2">
      <w:pPr>
        <w:pStyle w:val="Bullet1"/>
      </w:pPr>
      <w:r w:rsidRPr="00AD42AB">
        <w:rPr>
          <w:b/>
        </w:rPr>
        <w:t>Adding friends and following pages to build an audience</w:t>
      </w:r>
      <w:r w:rsidRPr="00AD42AB">
        <w:t xml:space="preserve">: If you are just starting Facebook and want to spread MPN Awareness, then you need an audience to see/read your posts. The best way to engage people is by adding friends, joining groups, or “liking” pages that interest you. The most common reaction to you engaging them is </w:t>
      </w:r>
      <w:r w:rsidR="006228C7" w:rsidRPr="00FE3A73">
        <w:t>them liking you.</w:t>
      </w:r>
      <w:r w:rsidRPr="00AD42AB">
        <w:t xml:space="preserve"> </w:t>
      </w:r>
    </w:p>
    <w:p w14:paraId="3AEEBB6D" w14:textId="77777777" w:rsidR="001C46E2" w:rsidRPr="00AD42AB" w:rsidRDefault="001C46E2" w:rsidP="001C46E2">
      <w:pPr>
        <w:pStyle w:val="Bullet1"/>
      </w:pPr>
      <w:r w:rsidRPr="00AD42AB">
        <w:rPr>
          <w:b/>
        </w:rPr>
        <w:lastRenderedPageBreak/>
        <w:t>Ask people to share your posts:</w:t>
      </w:r>
      <w:r w:rsidRPr="00AD42AB">
        <w:t xml:space="preserve"> Sharing posts is a great way to spread awareness and get your message out there. When someone “shares” your post, all of </w:t>
      </w:r>
      <w:r w:rsidR="00B5574C" w:rsidRPr="00AD42AB">
        <w:t>that person’s</w:t>
      </w:r>
      <w:r w:rsidRPr="00AD42AB">
        <w:t xml:space="preserve"> friends will be able to see it as well.</w:t>
      </w:r>
    </w:p>
    <w:p w14:paraId="3AEEBB6E" w14:textId="091B5008" w:rsidR="001C46E2" w:rsidRDefault="001C46E2" w:rsidP="001C46E2">
      <w:pPr>
        <w:pStyle w:val="Bullet1"/>
      </w:pPr>
      <w:r w:rsidRPr="00AD42AB">
        <w:rPr>
          <w:b/>
        </w:rPr>
        <w:t>Follow or “</w:t>
      </w:r>
      <w:r w:rsidR="00477A94">
        <w:rPr>
          <w:b/>
        </w:rPr>
        <w:t>l</w:t>
      </w:r>
      <w:r w:rsidRPr="00AD42AB">
        <w:rPr>
          <w:b/>
        </w:rPr>
        <w:t>ike” a page of interest</w:t>
      </w:r>
      <w:r w:rsidRPr="00AD42AB">
        <w:t xml:space="preserve">: By following a </w:t>
      </w:r>
      <w:r w:rsidRPr="00E25F7D">
        <w:t>page that interests you on Facebook, you will be connected with others who “like” the same page</w:t>
      </w:r>
      <w:r w:rsidR="00B5574C" w:rsidRPr="00E25F7D">
        <w:t>,</w:t>
      </w:r>
      <w:r w:rsidRPr="00E25F7D">
        <w:t xml:space="preserve"> and updates</w:t>
      </w:r>
      <w:r>
        <w:t xml:space="preserve"> from the page will appear in your timeline. For example, if you are interested in raising </w:t>
      </w:r>
      <w:r w:rsidRPr="004C3250">
        <w:t xml:space="preserve">awareness </w:t>
      </w:r>
      <w:r w:rsidR="00B5574C" w:rsidRPr="004C3250">
        <w:t>about</w:t>
      </w:r>
      <w:r w:rsidRPr="004C3250">
        <w:t xml:space="preserve"> MPN</w:t>
      </w:r>
      <w:r w:rsidR="00B5574C" w:rsidRPr="004C3250">
        <w:t>s</w:t>
      </w:r>
      <w:r w:rsidRPr="004C3250">
        <w:t>, you can search and find the “Voices of MPN” Facebook page and “like” it.</w:t>
      </w:r>
    </w:p>
    <w:p w14:paraId="3AEEBB6F" w14:textId="77777777" w:rsidR="001C46E2" w:rsidRDefault="001C46E2" w:rsidP="001C46E2">
      <w:pPr>
        <w:pStyle w:val="TextTtitleSub"/>
      </w:pPr>
      <w:r w:rsidRPr="002B3865">
        <w:rPr>
          <w:color w:val="00B3F0"/>
        </w:rPr>
        <w:sym w:font="Webdings" w:char="F067"/>
      </w:r>
      <w:r>
        <w:rPr>
          <w:color w:val="00B3F0"/>
        </w:rPr>
        <w:t xml:space="preserve"> </w:t>
      </w:r>
      <w:r>
        <w:t xml:space="preserve">Facebook Glossary </w:t>
      </w:r>
      <w:r w:rsidRPr="002B3865">
        <w:rPr>
          <w:color w:val="00B3F0"/>
        </w:rPr>
        <w:sym w:font="Webdings" w:char="F067"/>
      </w:r>
    </w:p>
    <w:p w14:paraId="3AEEBB70" w14:textId="77777777" w:rsidR="00F37148" w:rsidRDefault="001C46E2" w:rsidP="00F37148">
      <w:pPr>
        <w:pStyle w:val="table"/>
      </w:pPr>
      <w:r>
        <w:t>Facebook and other social media networks sometimes have their own language. Below is a glossary of terms to help you navigate Facebook.</w:t>
      </w:r>
    </w:p>
    <w:p w14:paraId="3AEEBB71" w14:textId="7F2A06A4" w:rsidR="00F37148" w:rsidRPr="00F37148" w:rsidRDefault="00F37148" w:rsidP="00F464E5">
      <w:pPr>
        <w:pStyle w:val="Bullet1"/>
      </w:pPr>
      <w:r w:rsidRPr="00C9090A">
        <w:rPr>
          <w:b/>
        </w:rPr>
        <w:t>Friend</w:t>
      </w:r>
      <w:r w:rsidRPr="00F37148">
        <w:t xml:space="preserve"> (n.)</w:t>
      </w:r>
      <w:r w:rsidR="00477A94">
        <w:t>:</w:t>
      </w:r>
      <w:r w:rsidRPr="00F37148">
        <w:t xml:space="preserve"> Friends are people you conn</w:t>
      </w:r>
      <w:r>
        <w:t>ect and share with on Facebook.</w:t>
      </w:r>
    </w:p>
    <w:p w14:paraId="3AEEBB72" w14:textId="4D21386F" w:rsidR="00F37148" w:rsidRPr="00F37148" w:rsidRDefault="00F37148" w:rsidP="00F464E5">
      <w:pPr>
        <w:pStyle w:val="Bullet1"/>
      </w:pPr>
      <w:r w:rsidRPr="00C9090A">
        <w:rPr>
          <w:b/>
        </w:rPr>
        <w:t>Friend</w:t>
      </w:r>
      <w:r w:rsidRPr="00F37148">
        <w:t xml:space="preserve"> (v.)</w:t>
      </w:r>
      <w:r w:rsidR="00477A94">
        <w:t>:</w:t>
      </w:r>
      <w:r w:rsidRPr="00F37148">
        <w:t xml:space="preserve"> The act of connecting with a person you want to add to your Faceb</w:t>
      </w:r>
      <w:r>
        <w:t>ook network.</w:t>
      </w:r>
    </w:p>
    <w:p w14:paraId="3AEEBB73" w14:textId="33841696" w:rsidR="00F37148" w:rsidRPr="00F37148" w:rsidRDefault="00F37148" w:rsidP="00F464E5">
      <w:pPr>
        <w:pStyle w:val="Bullet1"/>
      </w:pPr>
      <w:r w:rsidRPr="00C9090A">
        <w:rPr>
          <w:b/>
        </w:rPr>
        <w:t>Groups</w:t>
      </w:r>
      <w:r w:rsidRPr="00F37148">
        <w:t xml:space="preserve"> (n.)</w:t>
      </w:r>
      <w:r w:rsidR="00477A94">
        <w:t>:</w:t>
      </w:r>
      <w:r w:rsidRPr="00F37148">
        <w:t xml:space="preserve"> Groups are private spaces where you can keep in touch with people by sharing updates, photos or docu</w:t>
      </w:r>
      <w:r>
        <w:t>ments.</w:t>
      </w:r>
    </w:p>
    <w:p w14:paraId="3AEEBB74" w14:textId="72552969" w:rsidR="00F464E5" w:rsidRDefault="00F37148" w:rsidP="00F464E5">
      <w:pPr>
        <w:pStyle w:val="Bullet1"/>
      </w:pPr>
      <w:r w:rsidRPr="00C9090A">
        <w:rPr>
          <w:b/>
        </w:rPr>
        <w:t>“Like”</w:t>
      </w:r>
      <w:r w:rsidRPr="00F37148">
        <w:t xml:space="preserve"> (n.)</w:t>
      </w:r>
      <w:r w:rsidR="00477A94">
        <w:t>:</w:t>
      </w:r>
      <w:r w:rsidRPr="00F37148">
        <w:t xml:space="preserve"> An engagement function that lets fans give positive feedback on a post. </w:t>
      </w:r>
    </w:p>
    <w:p w14:paraId="3AEEBB75" w14:textId="19BFB882" w:rsidR="00F37148" w:rsidRPr="00F37148" w:rsidRDefault="00F37148" w:rsidP="00F464E5">
      <w:pPr>
        <w:pStyle w:val="Bullet1"/>
      </w:pPr>
      <w:r w:rsidRPr="00C9090A">
        <w:rPr>
          <w:b/>
        </w:rPr>
        <w:t>“Like”</w:t>
      </w:r>
      <w:r w:rsidRPr="00F37148">
        <w:t xml:space="preserve"> (v.)</w:t>
      </w:r>
      <w:r w:rsidR="00477A94">
        <w:t>:</w:t>
      </w:r>
      <w:r w:rsidRPr="00F37148">
        <w:t xml:space="preserve"> The act of givi</w:t>
      </w:r>
      <w:r>
        <w:t>ng positive feedback on a post.</w:t>
      </w:r>
    </w:p>
    <w:p w14:paraId="3AEEBB76" w14:textId="4AE5ECB4" w:rsidR="00F37148" w:rsidRPr="00F37148" w:rsidRDefault="00F37148" w:rsidP="00F464E5">
      <w:pPr>
        <w:pStyle w:val="Bullet1"/>
      </w:pPr>
      <w:r w:rsidRPr="00C9090A">
        <w:rPr>
          <w:b/>
        </w:rPr>
        <w:t>Messages</w:t>
      </w:r>
      <w:r w:rsidRPr="00F37148">
        <w:t xml:space="preserve"> (n.)</w:t>
      </w:r>
      <w:r w:rsidR="00477A94">
        <w:t>:</w:t>
      </w:r>
      <w:r w:rsidRPr="00F37148">
        <w:t xml:space="preserve"> Your messages are like emails inside of the Facebook environment. Your message inbox contains your incoming and ongoing convers</w:t>
      </w:r>
      <w:r>
        <w:t>ations with people on Facebook.</w:t>
      </w:r>
    </w:p>
    <w:p w14:paraId="3AEEBB77" w14:textId="642C5EF9" w:rsidR="00F37148" w:rsidRPr="004C3250" w:rsidRDefault="00F37148" w:rsidP="00F464E5">
      <w:pPr>
        <w:pStyle w:val="Bullet1"/>
      </w:pPr>
      <w:r w:rsidRPr="004C3250">
        <w:rPr>
          <w:b/>
        </w:rPr>
        <w:t xml:space="preserve">Newsfeed </w:t>
      </w:r>
      <w:r w:rsidRPr="004C3250">
        <w:t>(n.)</w:t>
      </w:r>
      <w:r w:rsidR="00477A94">
        <w:t>:</w:t>
      </w:r>
      <w:r w:rsidRPr="004C3250">
        <w:t xml:space="preserve"> Your </w:t>
      </w:r>
      <w:r w:rsidR="00896BBC" w:rsidRPr="004C3250">
        <w:t>newsfeed</w:t>
      </w:r>
      <w:r w:rsidRPr="004C3250">
        <w:t xml:space="preserve"> is an ongoing list of updates on your home</w:t>
      </w:r>
      <w:r w:rsidR="008274B8">
        <w:t xml:space="preserve"> </w:t>
      </w:r>
      <w:r w:rsidRPr="004C3250">
        <w:t xml:space="preserve">page that shows what's new with the friends and </w:t>
      </w:r>
      <w:r w:rsidR="00896BBC" w:rsidRPr="004C3250">
        <w:t>p</w:t>
      </w:r>
      <w:r w:rsidRPr="004C3250">
        <w:t>ages you follow</w:t>
      </w:r>
      <w:r w:rsidR="008274B8">
        <w:t>.</w:t>
      </w:r>
    </w:p>
    <w:p w14:paraId="3AEEBB78" w14:textId="74544EC1" w:rsidR="00F37148" w:rsidRPr="004C3250" w:rsidRDefault="00F37148" w:rsidP="00F464E5">
      <w:pPr>
        <w:pStyle w:val="Bullet1"/>
      </w:pPr>
      <w:r w:rsidRPr="004C3250">
        <w:rPr>
          <w:b/>
        </w:rPr>
        <w:t>Notifications</w:t>
      </w:r>
      <w:r w:rsidRPr="004C3250">
        <w:t xml:space="preserve"> (n.)</w:t>
      </w:r>
      <w:r w:rsidR="00477A94">
        <w:t>:</w:t>
      </w:r>
      <w:r w:rsidRPr="004C3250">
        <w:t xml:space="preserve"> Notifications are updates about activity on Facebook.</w:t>
      </w:r>
    </w:p>
    <w:p w14:paraId="3AEEBB79" w14:textId="15446D25" w:rsidR="00F37148" w:rsidRPr="00F37148" w:rsidRDefault="00F37148" w:rsidP="00F464E5">
      <w:pPr>
        <w:pStyle w:val="Bullet1"/>
      </w:pPr>
      <w:r w:rsidRPr="004C3250">
        <w:rPr>
          <w:b/>
        </w:rPr>
        <w:t>Posts</w:t>
      </w:r>
      <w:r w:rsidRPr="004C3250">
        <w:t xml:space="preserve"> (n.)</w:t>
      </w:r>
      <w:r w:rsidR="00477A94">
        <w:t>:</w:t>
      </w:r>
      <w:r w:rsidRPr="004C3250">
        <w:t xml:space="preserve"> Posts are the status updates, photos, stories</w:t>
      </w:r>
      <w:r w:rsidR="008274B8">
        <w:t>,</w:t>
      </w:r>
      <w:r w:rsidRPr="004C3250">
        <w:t xml:space="preserve"> and experiences that tell y</w:t>
      </w:r>
      <w:r w:rsidR="004C3250" w:rsidRPr="004C3250">
        <w:t>our story. Posts appear on the t</w:t>
      </w:r>
      <w:r w:rsidRPr="004C3250">
        <w:t>imeline section of your</w:t>
      </w:r>
      <w:r w:rsidRPr="00F37148">
        <w:t xml:space="preserve"> profile and may be visible to y</w:t>
      </w:r>
      <w:r>
        <w:t>our friends in their newsfeeds.</w:t>
      </w:r>
    </w:p>
    <w:p w14:paraId="3AEEBB7A" w14:textId="7D1BF37D" w:rsidR="00F37148" w:rsidRDefault="00F37148" w:rsidP="00F464E5">
      <w:pPr>
        <w:pStyle w:val="Bullet1"/>
      </w:pPr>
      <w:r w:rsidRPr="00C9090A">
        <w:rPr>
          <w:b/>
        </w:rPr>
        <w:t>Timeline</w:t>
      </w:r>
      <w:r w:rsidR="004C3250">
        <w:t xml:space="preserve"> (n.)</w:t>
      </w:r>
      <w:r w:rsidR="00477A94">
        <w:t>:</w:t>
      </w:r>
      <w:r w:rsidR="004C3250">
        <w:t xml:space="preserve"> Your t</w:t>
      </w:r>
      <w:r w:rsidRPr="00F37148">
        <w:t>imeline is where you can see your posts or posts you've been tag</w:t>
      </w:r>
      <w:r w:rsidR="004C3250">
        <w:t>ged in</w:t>
      </w:r>
      <w:r w:rsidR="008274B8">
        <w:t>,</w:t>
      </w:r>
      <w:r w:rsidR="004C3250">
        <w:t xml:space="preserve"> displayed by date. Your t</w:t>
      </w:r>
      <w:r w:rsidRPr="00F37148">
        <w:t>imeline is also part of your profile.</w:t>
      </w:r>
    </w:p>
    <w:p w14:paraId="3AEEBB7B" w14:textId="77777777" w:rsidR="00F37148" w:rsidRDefault="00F37148" w:rsidP="001C46E2">
      <w:pPr>
        <w:pStyle w:val="table"/>
      </w:pPr>
    </w:p>
    <w:p w14:paraId="3AEEBB7C" w14:textId="77777777" w:rsidR="001C46E2" w:rsidRDefault="001C46E2">
      <w:pPr>
        <w:rPr>
          <w:rFonts w:ascii="Helvetica" w:hAnsi="Helvetica" w:cstheme="minorHAnsi"/>
          <w:color w:val="00B3F0"/>
          <w:sz w:val="28"/>
          <w:szCs w:val="24"/>
        </w:rPr>
      </w:pPr>
      <w:r>
        <w:rPr>
          <w:color w:val="00B3F0"/>
        </w:rPr>
        <w:br w:type="page"/>
      </w:r>
    </w:p>
    <w:p w14:paraId="3AEEBB7D" w14:textId="77777777" w:rsidR="009F0DCE" w:rsidRDefault="008116E5" w:rsidP="009F0DCE">
      <w:pPr>
        <w:pStyle w:val="TextTtitleSub"/>
      </w:pPr>
      <w:r w:rsidRPr="002B3865">
        <w:rPr>
          <w:color w:val="00B3F0"/>
        </w:rPr>
        <w:lastRenderedPageBreak/>
        <w:sym w:font="Webdings" w:char="F067"/>
      </w:r>
      <w:r>
        <w:rPr>
          <w:color w:val="00B3F0"/>
        </w:rPr>
        <w:t xml:space="preserve"> </w:t>
      </w:r>
      <w:r w:rsidR="009F0DCE">
        <w:t>Twitter</w:t>
      </w:r>
      <w:r>
        <w:t xml:space="preserve"> </w:t>
      </w:r>
      <w:r w:rsidRPr="002B3865">
        <w:rPr>
          <w:color w:val="00B3F0"/>
        </w:rPr>
        <w:sym w:font="Webdings" w:char="F067"/>
      </w:r>
    </w:p>
    <w:p w14:paraId="3AEEBB7E" w14:textId="77777777" w:rsidR="009F0DCE" w:rsidRDefault="00181A0A" w:rsidP="009F0DCE">
      <w:pPr>
        <w:pStyle w:val="Text"/>
      </w:pPr>
      <w:r>
        <w:rPr>
          <w:noProof/>
          <w:color w:val="00B3F0"/>
        </w:rPr>
        <w:drawing>
          <wp:anchor distT="0" distB="0" distL="114300" distR="114300" simplePos="0" relativeHeight="251662336" behindDoc="1" locked="0" layoutInCell="1" allowOverlap="1" wp14:anchorId="3AEEBDE1" wp14:editId="3AEEBDE2">
            <wp:simplePos x="0" y="0"/>
            <wp:positionH relativeFrom="column">
              <wp:posOffset>3406140</wp:posOffset>
            </wp:positionH>
            <wp:positionV relativeFrom="paragraph">
              <wp:posOffset>919480</wp:posOffset>
            </wp:positionV>
            <wp:extent cx="2962275" cy="2218690"/>
            <wp:effectExtent l="247650" t="247650" r="257175" b="238760"/>
            <wp:wrapTight wrapText="left">
              <wp:wrapPolygon edited="0">
                <wp:start x="2778" y="-2411"/>
                <wp:lineTo x="-1111" y="-2040"/>
                <wp:lineTo x="-1111" y="927"/>
                <wp:lineTo x="-1806" y="927"/>
                <wp:lineTo x="-1806" y="18732"/>
                <wp:lineTo x="-1528" y="21884"/>
                <wp:lineTo x="278" y="23368"/>
                <wp:lineTo x="417" y="23739"/>
                <wp:lineTo x="19030" y="23739"/>
                <wp:lineTo x="19169" y="23368"/>
                <wp:lineTo x="22086" y="21699"/>
                <wp:lineTo x="22225" y="21699"/>
                <wp:lineTo x="23197" y="18732"/>
                <wp:lineTo x="23336" y="927"/>
                <wp:lineTo x="21253" y="-1855"/>
                <wp:lineTo x="21114" y="-2411"/>
                <wp:lineTo x="2778" y="-2411"/>
              </wp:wrapPolygon>
            </wp:wrapTight>
            <wp:docPr id="5" name="Picture 5" descr="C:\Users\baileyj\Desktop\t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ileyj\Desktop\twi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2275" cy="2218690"/>
                    </a:xfrm>
                    <a:prstGeom prst="round2DiagRect">
                      <a:avLst>
                        <a:gd name="adj1" fmla="val 16667"/>
                        <a:gd name="adj2" fmla="val 0"/>
                      </a:avLst>
                    </a:prstGeom>
                    <a:ln w="1905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F0DCE" w:rsidRPr="00F91284">
        <w:t xml:space="preserve">Twitter </w:t>
      </w:r>
      <w:r w:rsidR="009F0DCE">
        <w:t>allows</w:t>
      </w:r>
      <w:r w:rsidR="00B21048">
        <w:t xml:space="preserve"> you to send out short messages</w:t>
      </w:r>
      <w:r w:rsidR="009F0DCE">
        <w:t xml:space="preserve"> that are 140 characters or less.</w:t>
      </w:r>
      <w:r w:rsidR="009F0DCE" w:rsidRPr="00F91284">
        <w:t xml:space="preserve"> </w:t>
      </w:r>
      <w:r w:rsidR="009F0DCE">
        <w:t xml:space="preserve">This social media tool has helped change the way real-time news and updates are </w:t>
      </w:r>
      <w:r w:rsidR="009F0DCE" w:rsidRPr="00C06D91">
        <w:t>distributed</w:t>
      </w:r>
      <w:r w:rsidR="00C06D91" w:rsidRPr="00C06D91">
        <w:t>.</w:t>
      </w:r>
      <w:r w:rsidR="009F0DCE" w:rsidRPr="00C06D91">
        <w:t xml:space="preserve"> </w:t>
      </w:r>
      <w:r w:rsidR="00C06D91" w:rsidRPr="00C06D91">
        <w:t>I</w:t>
      </w:r>
      <w:r w:rsidR="007770AE" w:rsidRPr="00C06D91">
        <w:t>t</w:t>
      </w:r>
      <w:r w:rsidR="009F0DCE" w:rsidRPr="00C06D91">
        <w:t xml:space="preserve"> is</w:t>
      </w:r>
      <w:r w:rsidR="009F0DCE">
        <w:t xml:space="preserve"> a great way to interact with others who are interested in MPNs. </w:t>
      </w:r>
      <w:r w:rsidR="000B44FA">
        <w:t xml:space="preserve">You can access Twitter by visiting </w:t>
      </w:r>
      <w:hyperlink r:id="rId17" w:history="1">
        <w:r w:rsidR="000B44FA" w:rsidRPr="00D14820">
          <w:rPr>
            <w:rStyle w:val="Hyperlink"/>
          </w:rPr>
          <w:t>www.Twitter.com</w:t>
        </w:r>
      </w:hyperlink>
      <w:r w:rsidR="000B44FA">
        <w:t xml:space="preserve">. </w:t>
      </w:r>
    </w:p>
    <w:p w14:paraId="3AEEBB7F" w14:textId="77777777" w:rsidR="009F0DCE" w:rsidRDefault="008116E5" w:rsidP="009F0DCE">
      <w:pPr>
        <w:pStyle w:val="TextTtitleSub"/>
      </w:pPr>
      <w:r w:rsidRPr="002B3865">
        <w:rPr>
          <w:color w:val="00B3F0"/>
        </w:rPr>
        <w:sym w:font="Webdings" w:char="F067"/>
      </w:r>
      <w:r>
        <w:rPr>
          <w:b/>
          <w:color w:val="00B3F0"/>
        </w:rPr>
        <w:t xml:space="preserve"> </w:t>
      </w:r>
      <w:r w:rsidR="009F0DCE">
        <w:t>How are people using Twitter?</w:t>
      </w:r>
      <w:r w:rsidRPr="008116E5">
        <w:rPr>
          <w:color w:val="00B3F0"/>
        </w:rPr>
        <w:t xml:space="preserve"> </w:t>
      </w:r>
      <w:r w:rsidRPr="002B3865">
        <w:rPr>
          <w:color w:val="00B3F0"/>
        </w:rPr>
        <w:sym w:font="Webdings" w:char="F067"/>
      </w:r>
      <w:r>
        <w:rPr>
          <w:color w:val="00B3F0"/>
        </w:rPr>
        <w:t xml:space="preserve"> </w:t>
      </w:r>
    </w:p>
    <w:p w14:paraId="3AEEBB80" w14:textId="3458F474" w:rsidR="002021E6" w:rsidRDefault="002021E6" w:rsidP="002021E6">
      <w:pPr>
        <w:pStyle w:val="Text"/>
      </w:pPr>
      <w:r>
        <w:t>Twitter</w:t>
      </w:r>
      <w:r w:rsidR="00DB1E43">
        <w:t xml:space="preserve"> </w:t>
      </w:r>
      <w:r>
        <w:t>allows complete strangers to join tog</w:t>
      </w:r>
      <w:r w:rsidR="00911D6A">
        <w:t>ether over common interests and</w:t>
      </w:r>
      <w:r>
        <w:t xml:space="preserve"> participate in conversations by “tweeting,” or posting</w:t>
      </w:r>
      <w:r w:rsidR="00911D6A">
        <w:t xml:space="preserve"> </w:t>
      </w:r>
      <w:r>
        <w:t>short messages</w:t>
      </w:r>
      <w:r w:rsidR="008274B8">
        <w:t>,</w:t>
      </w:r>
      <w:r>
        <w:t xml:space="preserve"> to the people who follow them.</w:t>
      </w:r>
    </w:p>
    <w:p w14:paraId="3AEEBB81" w14:textId="40CC55CF" w:rsidR="009F0DCE" w:rsidRDefault="008116E5" w:rsidP="009F0DCE">
      <w:pPr>
        <w:pStyle w:val="TextTtitleSub"/>
      </w:pPr>
      <w:r w:rsidRPr="002B3865">
        <w:rPr>
          <w:color w:val="00B3F0"/>
        </w:rPr>
        <w:sym w:font="Webdings" w:char="F067"/>
      </w:r>
      <w:r>
        <w:rPr>
          <w:color w:val="00B3F0"/>
        </w:rPr>
        <w:t xml:space="preserve"> </w:t>
      </w:r>
      <w:r w:rsidR="002021E6">
        <w:t xml:space="preserve">Getting </w:t>
      </w:r>
      <w:r w:rsidR="008274B8">
        <w:t>s</w:t>
      </w:r>
      <w:r w:rsidR="002021E6">
        <w:t>tarted with Twitter</w:t>
      </w:r>
      <w:r w:rsidRPr="008116E5">
        <w:rPr>
          <w:color w:val="00B3F0"/>
        </w:rPr>
        <w:t xml:space="preserve"> </w:t>
      </w:r>
      <w:r w:rsidRPr="002B3865">
        <w:rPr>
          <w:color w:val="00B3F0"/>
        </w:rPr>
        <w:sym w:font="Webdings" w:char="F067"/>
      </w:r>
    </w:p>
    <w:p w14:paraId="3AEEBB82" w14:textId="77777777" w:rsidR="00911D6A" w:rsidRDefault="002021E6" w:rsidP="002021E6">
      <w:pPr>
        <w:pStyle w:val="Text"/>
        <w:rPr>
          <w:strike/>
        </w:rPr>
      </w:pPr>
      <w:r>
        <w:t xml:space="preserve">Twitter has an easy </w:t>
      </w:r>
      <w:r w:rsidRPr="00911D6A">
        <w:t xml:space="preserve">guide to help </w:t>
      </w:r>
      <w:r w:rsidR="007770AE" w:rsidRPr="00911D6A">
        <w:t xml:space="preserve">get </w:t>
      </w:r>
      <w:r w:rsidR="00911D6A">
        <w:t xml:space="preserve">you </w:t>
      </w:r>
      <w:r w:rsidR="007770AE" w:rsidRPr="00911D6A">
        <w:t>started.</w:t>
      </w:r>
      <w:r w:rsidR="007770AE">
        <w:t xml:space="preserve"> </w:t>
      </w:r>
    </w:p>
    <w:p w14:paraId="3AEEBB83" w14:textId="77777777" w:rsidR="002021E6" w:rsidRDefault="002021E6" w:rsidP="002021E6">
      <w:pPr>
        <w:pStyle w:val="Text"/>
      </w:pPr>
      <w:r>
        <w:t>You can view the basics for Twitter by clicking here:</w:t>
      </w:r>
    </w:p>
    <w:p w14:paraId="3AEEBB84" w14:textId="77777777" w:rsidR="009F0DCE" w:rsidRDefault="00E63294" w:rsidP="009F0DCE">
      <w:pPr>
        <w:pStyle w:val="Text"/>
      </w:pPr>
      <w:hyperlink r:id="rId18" w:history="1">
        <w:r w:rsidR="002021E6" w:rsidRPr="007F5062">
          <w:rPr>
            <w:rStyle w:val="Hyperlink"/>
          </w:rPr>
          <w:t>https://support.twitter.com/articles/215585</w:t>
        </w:r>
      </w:hyperlink>
      <w:r w:rsidR="002021E6">
        <w:t xml:space="preserve"> </w:t>
      </w:r>
    </w:p>
    <w:p w14:paraId="3AEEBB85" w14:textId="226D9B23" w:rsidR="009F0DCE" w:rsidRDefault="008116E5" w:rsidP="009F0DCE">
      <w:pPr>
        <w:pStyle w:val="TextTtitleSub"/>
      </w:pPr>
      <w:r w:rsidRPr="002B3865">
        <w:rPr>
          <w:color w:val="00B3F0"/>
        </w:rPr>
        <w:sym w:font="Webdings" w:char="F067"/>
      </w:r>
      <w:r>
        <w:rPr>
          <w:color w:val="00B3F0"/>
        </w:rPr>
        <w:t xml:space="preserve"> </w:t>
      </w:r>
      <w:r w:rsidR="009E23FE">
        <w:t xml:space="preserve">Tips and </w:t>
      </w:r>
      <w:r w:rsidR="008274B8">
        <w:t>g</w:t>
      </w:r>
      <w:r w:rsidR="009F0DCE">
        <w:t>uidelines</w:t>
      </w:r>
      <w:r w:rsidR="009E23FE">
        <w:t xml:space="preserve"> for Twitter</w:t>
      </w:r>
      <w:r>
        <w:t xml:space="preserve"> </w:t>
      </w:r>
      <w:r w:rsidRPr="002B3865">
        <w:rPr>
          <w:color w:val="00B3F0"/>
        </w:rPr>
        <w:sym w:font="Webdings" w:char="F067"/>
      </w:r>
    </w:p>
    <w:p w14:paraId="3AEEBB86" w14:textId="33E2FC63" w:rsidR="00DB1E43" w:rsidRDefault="009F0DCE" w:rsidP="009F0DCE">
      <w:pPr>
        <w:pStyle w:val="Text"/>
      </w:pPr>
      <w:r w:rsidRPr="00911D6A">
        <w:t xml:space="preserve">Twitter </w:t>
      </w:r>
      <w:r w:rsidR="00873BAC" w:rsidRPr="00911D6A">
        <w:t>suggests “</w:t>
      </w:r>
      <w:r w:rsidRPr="00911D6A">
        <w:t>best</w:t>
      </w:r>
      <w:r w:rsidR="008274B8">
        <w:t xml:space="preserve"> </w:t>
      </w:r>
      <w:r w:rsidRPr="00911D6A">
        <w:t>practices</w:t>
      </w:r>
      <w:r w:rsidR="00873BAC" w:rsidRPr="00911D6A">
        <w:t>”</w:t>
      </w:r>
      <w:r w:rsidRPr="00911D6A">
        <w:t xml:space="preserve"> to follow in order to be successful. Here are </w:t>
      </w:r>
      <w:r w:rsidR="00873BAC" w:rsidRPr="00911D6A">
        <w:t>some</w:t>
      </w:r>
      <w:r w:rsidRPr="00911D6A">
        <w:t xml:space="preserve"> tips to </w:t>
      </w:r>
      <w:r w:rsidR="00873BAC" w:rsidRPr="00911D6A">
        <w:t>consider</w:t>
      </w:r>
      <w:r w:rsidR="00DB1E43" w:rsidRPr="00911D6A">
        <w:t xml:space="preserve"> when it comes to Twitter</w:t>
      </w:r>
      <w:r w:rsidRPr="00911D6A">
        <w:t>:</w:t>
      </w:r>
    </w:p>
    <w:p w14:paraId="3AEEBB87" w14:textId="77777777" w:rsidR="00AD0A88" w:rsidRPr="004B26FB" w:rsidRDefault="00AD0A88" w:rsidP="009F0DCE">
      <w:pPr>
        <w:pStyle w:val="Bullet1"/>
        <w:rPr>
          <w:b/>
        </w:rPr>
      </w:pPr>
      <w:r w:rsidRPr="004B26FB">
        <w:rPr>
          <w:b/>
        </w:rPr>
        <w:t>Find people and organizations to follow:</w:t>
      </w:r>
      <w:r w:rsidR="003D0B2C">
        <w:rPr>
          <w:b/>
        </w:rPr>
        <w:t xml:space="preserve"> </w:t>
      </w:r>
      <w:r w:rsidR="003D0B2C">
        <w:t>A great way to follow along with an organization is to find their Twitter page. By “following” them, you are able to see all of their updates on your timeline.</w:t>
      </w:r>
    </w:p>
    <w:p w14:paraId="53C6A9ED" w14:textId="136663AB" w:rsidR="006228C7" w:rsidRDefault="006228C7" w:rsidP="006228C7">
      <w:pPr>
        <w:pStyle w:val="Bullet1"/>
      </w:pPr>
      <w:r w:rsidRPr="004A447A">
        <w:rPr>
          <w:b/>
        </w:rPr>
        <w:t>Follow people/organizations to build an audience</w:t>
      </w:r>
      <w:r w:rsidRPr="006228C7">
        <w:rPr>
          <w:b/>
        </w:rPr>
        <w:t>:</w:t>
      </w:r>
      <w:r w:rsidRPr="004A447A">
        <w:t xml:space="preserve"> If you are just starting out with Twitter and want to spread MPN awareness, you need an audience to see/read your posts. The best way</w:t>
      </w:r>
      <w:r>
        <w:t xml:space="preserve"> to engage people is by following other users. The most common reaction to you following them is </w:t>
      </w:r>
      <w:r w:rsidRPr="00FE3A73">
        <w:t xml:space="preserve">them </w:t>
      </w:r>
      <w:r w:rsidR="008274B8">
        <w:t>“</w:t>
      </w:r>
      <w:r w:rsidRPr="00FE3A73">
        <w:t>liking</w:t>
      </w:r>
      <w:r w:rsidR="008274B8">
        <w:t>”</w:t>
      </w:r>
      <w:r w:rsidRPr="00FE3A73">
        <w:t xml:space="preserve"> you.</w:t>
      </w:r>
      <w:r>
        <w:t xml:space="preserve"> </w:t>
      </w:r>
    </w:p>
    <w:p w14:paraId="3AEEBB88" w14:textId="6679A675" w:rsidR="00AD0A88" w:rsidRPr="004A447A" w:rsidRDefault="006228C7" w:rsidP="006228C7">
      <w:pPr>
        <w:pStyle w:val="Bullet1"/>
        <w:rPr>
          <w:b/>
        </w:rPr>
      </w:pPr>
      <w:r w:rsidRPr="004B26FB">
        <w:rPr>
          <w:b/>
        </w:rPr>
        <w:t xml:space="preserve"> </w:t>
      </w:r>
      <w:r w:rsidR="00AD0A88" w:rsidRPr="004B26FB">
        <w:rPr>
          <w:b/>
        </w:rPr>
        <w:t xml:space="preserve">“Retweet” (RT) posts that interest </w:t>
      </w:r>
      <w:r w:rsidR="002C20BE" w:rsidRPr="004B26FB">
        <w:rPr>
          <w:b/>
        </w:rPr>
        <w:t>you</w:t>
      </w:r>
      <w:r w:rsidR="008274B8">
        <w:rPr>
          <w:rFonts w:cs="Helvetica"/>
          <w:b/>
        </w:rPr>
        <w:t>—</w:t>
      </w:r>
      <w:r w:rsidR="002C20BE">
        <w:rPr>
          <w:b/>
        </w:rPr>
        <w:t>that</w:t>
      </w:r>
      <w:r w:rsidR="00AD0A88" w:rsidRPr="004B26FB">
        <w:rPr>
          <w:b/>
        </w:rPr>
        <w:t xml:space="preserve"> you want to share:</w:t>
      </w:r>
      <w:r w:rsidR="003D0B2C">
        <w:rPr>
          <w:b/>
        </w:rPr>
        <w:t xml:space="preserve"> </w:t>
      </w:r>
      <w:r w:rsidR="004A447A">
        <w:t>Retweeting is</w:t>
      </w:r>
      <w:r w:rsidR="003D0B2C">
        <w:t xml:space="preserve"> </w:t>
      </w:r>
      <w:r w:rsidR="00873BAC" w:rsidRPr="004A447A">
        <w:t>important because i</w:t>
      </w:r>
      <w:r w:rsidR="003D0B2C" w:rsidRPr="004A447A">
        <w:t>t allows you to share</w:t>
      </w:r>
      <w:r w:rsidR="004A447A" w:rsidRPr="004A447A">
        <w:t xml:space="preserve"> relevant or interesting content </w:t>
      </w:r>
      <w:r w:rsidR="00873BAC" w:rsidRPr="004A447A">
        <w:t xml:space="preserve">with </w:t>
      </w:r>
      <w:r w:rsidR="003D0B2C" w:rsidRPr="004A447A">
        <w:t xml:space="preserve">your followers and it also lets the person/organization that you are retweeting </w:t>
      </w:r>
      <w:r w:rsidR="00873BAC" w:rsidRPr="004A447A">
        <w:t xml:space="preserve">know </w:t>
      </w:r>
      <w:r w:rsidR="003D0B2C" w:rsidRPr="004A447A">
        <w:t>that you find their tweet important.</w:t>
      </w:r>
    </w:p>
    <w:p w14:paraId="3AEEBB8A" w14:textId="77777777" w:rsidR="004B26FB" w:rsidRDefault="004B26FB" w:rsidP="00AD0A88">
      <w:pPr>
        <w:pStyle w:val="Bullet1"/>
      </w:pPr>
      <w:r>
        <w:rPr>
          <w:b/>
        </w:rPr>
        <w:t>Share your thoughts</w:t>
      </w:r>
      <w:r w:rsidRPr="004B26FB">
        <w:t>:</w:t>
      </w:r>
      <w:r>
        <w:t xml:space="preserve"> Whether it’s a quick thought or sharing a link </w:t>
      </w:r>
      <w:r w:rsidR="003D0B2C">
        <w:t>to a website</w:t>
      </w:r>
      <w:r>
        <w:t>, posting tweets regularly is a great way to share what you think is interesting. If others find it interesting, you will start</w:t>
      </w:r>
      <w:r w:rsidR="003D0B2C">
        <w:t xml:space="preserve"> to add more followers. Building your audience is important because you want to raise your voice to as many people as possible.</w:t>
      </w:r>
    </w:p>
    <w:p w14:paraId="3AEEBB8B" w14:textId="77777777" w:rsidR="00AD0A88" w:rsidRDefault="00AD0A88" w:rsidP="00AD0A88">
      <w:pPr>
        <w:pStyle w:val="Bullet1"/>
        <w:numPr>
          <w:ilvl w:val="0"/>
          <w:numId w:val="0"/>
        </w:numPr>
        <w:ind w:left="504" w:hanging="360"/>
      </w:pPr>
    </w:p>
    <w:p w14:paraId="3AEEBB8C" w14:textId="77777777" w:rsidR="00AD0A88" w:rsidRDefault="00AD0A88" w:rsidP="00AD0A88">
      <w:pPr>
        <w:pStyle w:val="TextTtitleSub"/>
      </w:pPr>
      <w:r w:rsidRPr="002B3865">
        <w:rPr>
          <w:color w:val="00B3F0"/>
        </w:rPr>
        <w:sym w:font="Webdings" w:char="F067"/>
      </w:r>
      <w:r>
        <w:rPr>
          <w:color w:val="00B3F0"/>
        </w:rPr>
        <w:t xml:space="preserve"> </w:t>
      </w:r>
      <w:r>
        <w:t xml:space="preserve">Twitter Glossary </w:t>
      </w:r>
      <w:r w:rsidRPr="002B3865">
        <w:rPr>
          <w:color w:val="00B3F0"/>
        </w:rPr>
        <w:sym w:font="Webdings" w:char="F067"/>
      </w:r>
    </w:p>
    <w:p w14:paraId="3AEEBB8D" w14:textId="77777777" w:rsidR="00AD0A88" w:rsidRDefault="00AD0A88" w:rsidP="00AD0A88">
      <w:pPr>
        <w:pStyle w:val="table"/>
      </w:pPr>
      <w:r>
        <w:t>Twitter and other social media networks sometimes have their own language. Below is a glossary of terms to help you navigate Twitter.</w:t>
      </w:r>
    </w:p>
    <w:p w14:paraId="3AEEBB8E" w14:textId="165C2B4E" w:rsidR="00F464E5" w:rsidRDefault="00F464E5" w:rsidP="00F464E5">
      <w:pPr>
        <w:pStyle w:val="Bullet1"/>
      </w:pPr>
      <w:r w:rsidRPr="00F464E5">
        <w:rPr>
          <w:b/>
        </w:rPr>
        <w:t>Favorite</w:t>
      </w:r>
      <w:r>
        <w:t xml:space="preserve"> (v.)</w:t>
      </w:r>
      <w:r w:rsidR="00A851B3">
        <w:t>:</w:t>
      </w:r>
      <w:r>
        <w:t xml:space="preserve"> The act of tapping the star icon to favorite a Tweet</w:t>
      </w:r>
      <w:r w:rsidR="00A851B3">
        <w:t>. T</w:t>
      </w:r>
      <w:r>
        <w:t>he author of that Tweet will see that you liked it.</w:t>
      </w:r>
    </w:p>
    <w:p w14:paraId="3AEEBB8F" w14:textId="5971B2C8" w:rsidR="00F464E5" w:rsidRDefault="00F464E5" w:rsidP="00F464E5">
      <w:pPr>
        <w:pStyle w:val="Bullet1"/>
      </w:pPr>
      <w:r w:rsidRPr="00F464E5">
        <w:rPr>
          <w:b/>
        </w:rPr>
        <w:t>Feed</w:t>
      </w:r>
      <w:r>
        <w:t xml:space="preserve"> (n.)</w:t>
      </w:r>
      <w:r w:rsidR="00A851B3">
        <w:t>:</w:t>
      </w:r>
      <w:r>
        <w:t xml:space="preserve"> This is the first thing you see when you log in to Twitter. New posts from your followers are placed in your feed.</w:t>
      </w:r>
    </w:p>
    <w:p w14:paraId="3AEEBB90" w14:textId="4F3DD227" w:rsidR="00F464E5" w:rsidRDefault="00F464E5" w:rsidP="00F464E5">
      <w:pPr>
        <w:pStyle w:val="Bullet1"/>
      </w:pPr>
      <w:r w:rsidRPr="00F464E5">
        <w:rPr>
          <w:b/>
        </w:rPr>
        <w:t xml:space="preserve">Follow </w:t>
      </w:r>
      <w:r>
        <w:t>(v.)</w:t>
      </w:r>
      <w:r w:rsidR="00A851B3">
        <w:t>:</w:t>
      </w:r>
      <w:r>
        <w:t xml:space="preserve"> Subscribing to a Twitter account is called “following.” To start following, click the Follow button next to the user name or on their profile page to see their Tweets as soon as they post something new. Anyone on Twitter can follow or unfollow anyone else at any time, with the exception of blocked accounts. See "block."</w:t>
      </w:r>
    </w:p>
    <w:p w14:paraId="3AEEBB91" w14:textId="45040720" w:rsidR="00F464E5" w:rsidRDefault="00F464E5" w:rsidP="00F464E5">
      <w:pPr>
        <w:pStyle w:val="Bullet1"/>
      </w:pPr>
      <w:r w:rsidRPr="00F464E5">
        <w:rPr>
          <w:b/>
        </w:rPr>
        <w:t>Follower</w:t>
      </w:r>
      <w:r>
        <w:t xml:space="preserve"> (n.)</w:t>
      </w:r>
      <w:r w:rsidR="00A851B3">
        <w:t>:</w:t>
      </w:r>
      <w:r>
        <w:t xml:space="preserve"> A follower is another Twitter user who has followed you to receive your Tweets in their </w:t>
      </w:r>
      <w:r w:rsidR="00A851B3">
        <w:t>h</w:t>
      </w:r>
      <w:r>
        <w:t>ome stream.</w:t>
      </w:r>
    </w:p>
    <w:p w14:paraId="3AEEBB92" w14:textId="5B5A345B" w:rsidR="00F464E5" w:rsidRDefault="00F464E5" w:rsidP="00F464E5">
      <w:pPr>
        <w:pStyle w:val="Bullet1"/>
      </w:pPr>
      <w:r w:rsidRPr="00F464E5">
        <w:rPr>
          <w:b/>
        </w:rPr>
        <w:t>Hashtag</w:t>
      </w:r>
      <w:r>
        <w:t xml:space="preserve"> (n.)</w:t>
      </w:r>
      <w:r w:rsidR="00A851B3">
        <w:t>:</w:t>
      </w:r>
      <w:r>
        <w:t xml:space="preserve"> A hashtag is a way of indexing or organizing Tweets by subject matter or relevance. A hashtag is any word or phrase immediately preceded by the # symbol. When you click on a hashtag, you'll see other Tweets containing the same keyword or topic.</w:t>
      </w:r>
    </w:p>
    <w:p w14:paraId="3AEEBB93" w14:textId="212688D7" w:rsidR="00F464E5" w:rsidRDefault="00F464E5" w:rsidP="00F464E5">
      <w:pPr>
        <w:pStyle w:val="Bullet1"/>
      </w:pPr>
      <w:r w:rsidRPr="00F464E5">
        <w:rPr>
          <w:b/>
        </w:rPr>
        <w:t>Reply</w:t>
      </w:r>
      <w:r>
        <w:t xml:space="preserve"> (n., v.)</w:t>
      </w:r>
      <w:r w:rsidR="00A851B3">
        <w:t>:</w:t>
      </w:r>
      <w:r>
        <w:t xml:space="preserve"> A response to another user's Tweet that begins with the @username of the person you're replying to is known as a reply. Reply by clicking the "reply" button next to the Tweet </w:t>
      </w:r>
      <w:r w:rsidR="00A851B3">
        <w:t xml:space="preserve">to which </w:t>
      </w:r>
      <w:r>
        <w:t>you'd like to respond.</w:t>
      </w:r>
    </w:p>
    <w:p w14:paraId="1A0A49C2" w14:textId="64AEEEB4" w:rsidR="00A851B3" w:rsidRDefault="00F464E5" w:rsidP="00F464E5">
      <w:pPr>
        <w:pStyle w:val="Bullet1"/>
      </w:pPr>
      <w:r w:rsidRPr="00F464E5">
        <w:rPr>
          <w:b/>
        </w:rPr>
        <w:t>Retweet</w:t>
      </w:r>
      <w:r w:rsidR="00A851B3">
        <w:rPr>
          <w:b/>
        </w:rPr>
        <w:t xml:space="preserve"> (RT)</w:t>
      </w:r>
      <w:r>
        <w:t xml:space="preserve"> (n.)</w:t>
      </w:r>
      <w:r w:rsidR="00A851B3">
        <w:t>:</w:t>
      </w:r>
      <w:r>
        <w:t xml:space="preserve"> A Tweet that you forward to your followers is known as a Retweet. Often used to pass along news or other valuable discoveries on Twitter, Retweets always retain original attribution.  </w:t>
      </w:r>
    </w:p>
    <w:p w14:paraId="3AEEBB94" w14:textId="5A20ABA7" w:rsidR="00F464E5" w:rsidRDefault="00F464E5" w:rsidP="00F464E5">
      <w:pPr>
        <w:pStyle w:val="Bullet1"/>
      </w:pPr>
      <w:r w:rsidRPr="00A851B3">
        <w:rPr>
          <w:b/>
        </w:rPr>
        <w:t xml:space="preserve">Retweet </w:t>
      </w:r>
      <w:r w:rsidR="00A851B3" w:rsidRPr="00A851B3">
        <w:rPr>
          <w:b/>
        </w:rPr>
        <w:t>(RT)</w:t>
      </w:r>
      <w:r w:rsidR="00A851B3">
        <w:t xml:space="preserve"> </w:t>
      </w:r>
      <w:r>
        <w:t>(v.)</w:t>
      </w:r>
      <w:r w:rsidR="00A851B3">
        <w:t>:</w:t>
      </w:r>
      <w:r>
        <w:t xml:space="preserve"> The act of sharing another user's Tweet to all of your followers by clicking on the Retweet button.</w:t>
      </w:r>
    </w:p>
    <w:p w14:paraId="2A8604B9" w14:textId="541D54FF" w:rsidR="00A851B3" w:rsidRDefault="00F464E5" w:rsidP="00F464E5">
      <w:pPr>
        <w:pStyle w:val="Bullet1"/>
      </w:pPr>
      <w:r w:rsidRPr="00F464E5">
        <w:rPr>
          <w:b/>
        </w:rPr>
        <w:t xml:space="preserve">Tweet </w:t>
      </w:r>
      <w:r>
        <w:t>(n.)</w:t>
      </w:r>
      <w:r w:rsidR="00A851B3">
        <w:t>:</w:t>
      </w:r>
      <w:r>
        <w:t xml:space="preserve"> A post on Twitter is called a tweet</w:t>
      </w:r>
      <w:r w:rsidR="00873BAC" w:rsidRPr="004A447A">
        <w:t>;</w:t>
      </w:r>
      <w:r>
        <w:t xml:space="preserve"> it may contain photos, videos, links</w:t>
      </w:r>
      <w:r w:rsidR="00A851B3">
        <w:t>,</w:t>
      </w:r>
      <w:r>
        <w:t xml:space="preserve"> and up to 140 characters of text.   </w:t>
      </w:r>
    </w:p>
    <w:p w14:paraId="3AEEBB95" w14:textId="187C0AF2" w:rsidR="00F37148" w:rsidRDefault="00F464E5" w:rsidP="00F464E5">
      <w:pPr>
        <w:pStyle w:val="Bullet1"/>
      </w:pPr>
      <w:r w:rsidRPr="00A851B3">
        <w:rPr>
          <w:b/>
        </w:rPr>
        <w:t>Tweet</w:t>
      </w:r>
      <w:r>
        <w:t xml:space="preserve"> (v.)</w:t>
      </w:r>
      <w:r w:rsidR="00A851B3">
        <w:t>:</w:t>
      </w:r>
      <w:r>
        <w:t xml:space="preserve"> The act of sending a Twitter Message or Tweet. Tweets get shown in Twitter timelines or are embedded in websites and blogs.</w:t>
      </w:r>
    </w:p>
    <w:p w14:paraId="3AEEBB96" w14:textId="77777777" w:rsidR="00AD0A88" w:rsidRDefault="00AD0A88" w:rsidP="00AD0A88">
      <w:pPr>
        <w:pStyle w:val="Bullet1"/>
        <w:numPr>
          <w:ilvl w:val="0"/>
          <w:numId w:val="0"/>
        </w:numPr>
        <w:ind w:left="504" w:hanging="360"/>
      </w:pPr>
    </w:p>
    <w:p w14:paraId="3AEEBB97" w14:textId="77777777" w:rsidR="001C46E2" w:rsidRDefault="001C46E2">
      <w:pPr>
        <w:rPr>
          <w:rFonts w:ascii="Helvetica" w:hAnsi="Helvetica" w:cstheme="minorHAnsi"/>
          <w:color w:val="00B3F0"/>
          <w:sz w:val="28"/>
          <w:szCs w:val="24"/>
        </w:rPr>
      </w:pPr>
      <w:r>
        <w:rPr>
          <w:color w:val="00B3F0"/>
        </w:rPr>
        <w:br w:type="page"/>
      </w:r>
    </w:p>
    <w:p w14:paraId="3AEEBB98" w14:textId="4AF7403E" w:rsidR="009F0DCE" w:rsidRDefault="008116E5" w:rsidP="00810C4D">
      <w:pPr>
        <w:pStyle w:val="TextTtitleSub"/>
      </w:pPr>
      <w:r w:rsidRPr="002B3865">
        <w:rPr>
          <w:color w:val="00B3F0"/>
        </w:rPr>
        <w:lastRenderedPageBreak/>
        <w:sym w:font="Webdings" w:char="F067"/>
      </w:r>
      <w:r>
        <w:rPr>
          <w:color w:val="00B3F0"/>
        </w:rPr>
        <w:t xml:space="preserve"> </w:t>
      </w:r>
      <w:r w:rsidR="009F0DCE">
        <w:t>YouTube</w:t>
      </w:r>
      <w:r>
        <w:t xml:space="preserve"> </w:t>
      </w:r>
      <w:r w:rsidRPr="002B3865">
        <w:rPr>
          <w:color w:val="00B3F0"/>
        </w:rPr>
        <w:sym w:font="Webdings" w:char="F067"/>
      </w:r>
    </w:p>
    <w:p w14:paraId="3AEEBB99" w14:textId="0A687779" w:rsidR="009F0DCE" w:rsidRDefault="004A3A39" w:rsidP="009F0DCE">
      <w:pPr>
        <w:pStyle w:val="Text"/>
      </w:pPr>
      <w:r>
        <w:rPr>
          <w:noProof/>
        </w:rPr>
        <w:drawing>
          <wp:anchor distT="0" distB="0" distL="114300" distR="114300" simplePos="0" relativeHeight="251667456" behindDoc="1" locked="0" layoutInCell="1" allowOverlap="1" wp14:anchorId="6BE98BC5" wp14:editId="64BC147A">
            <wp:simplePos x="0" y="0"/>
            <wp:positionH relativeFrom="column">
              <wp:posOffset>3142615</wp:posOffset>
            </wp:positionH>
            <wp:positionV relativeFrom="paragraph">
              <wp:posOffset>960120</wp:posOffset>
            </wp:positionV>
            <wp:extent cx="2585720" cy="2433955"/>
            <wp:effectExtent l="247650" t="247650" r="252730" b="252095"/>
            <wp:wrapTight wrapText="left">
              <wp:wrapPolygon edited="0">
                <wp:start x="3501" y="-2198"/>
                <wp:lineTo x="-1273" y="-1860"/>
                <wp:lineTo x="-1273" y="845"/>
                <wp:lineTo x="-2069" y="845"/>
                <wp:lineTo x="-2069" y="20794"/>
                <wp:lineTo x="-1432" y="22485"/>
                <wp:lineTo x="318" y="23330"/>
                <wp:lineTo x="477" y="23668"/>
                <wp:lineTo x="18460" y="23668"/>
                <wp:lineTo x="18619" y="23330"/>
                <wp:lineTo x="21006" y="22485"/>
                <wp:lineTo x="21165" y="22485"/>
                <wp:lineTo x="23075" y="19949"/>
                <wp:lineTo x="23552" y="17075"/>
                <wp:lineTo x="23552" y="845"/>
                <wp:lineTo x="21165" y="-1691"/>
                <wp:lineTo x="21006" y="-2198"/>
                <wp:lineTo x="3501" y="-219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585720" cy="2433955"/>
                    </a:xfrm>
                    <a:prstGeom prst="round2DiagRect">
                      <a:avLst>
                        <a:gd name="adj1" fmla="val 16667"/>
                        <a:gd name="adj2" fmla="val 0"/>
                      </a:avLst>
                    </a:prstGeom>
                    <a:ln w="1905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25F06">
        <w:t xml:space="preserve">YouTube has been around for over a decade and is most popular for sharing videos on the </w:t>
      </w:r>
      <w:r w:rsidR="00EC7BF6">
        <w:t>I</w:t>
      </w:r>
      <w:r w:rsidR="00025F06">
        <w:t xml:space="preserve">nternet. In addition to being the most popular place to find interesting videos, it also serves as the second largest search </w:t>
      </w:r>
      <w:r w:rsidR="00025F06" w:rsidRPr="00FE3A73">
        <w:t>engine</w:t>
      </w:r>
      <w:r w:rsidR="00A5084F" w:rsidRPr="00FE3A73">
        <w:t xml:space="preserve"> after Google</w:t>
      </w:r>
      <w:r w:rsidR="00025F06" w:rsidRPr="00FE3A73">
        <w:t xml:space="preserve">. </w:t>
      </w:r>
      <w:r w:rsidR="000B44FA" w:rsidRPr="00FE3A73">
        <w:t>You</w:t>
      </w:r>
      <w:r w:rsidR="000B44FA">
        <w:t xml:space="preserve"> can access YouTube by visiting </w:t>
      </w:r>
      <w:hyperlink r:id="rId20" w:history="1">
        <w:r w:rsidR="000B44FA" w:rsidRPr="00D14820">
          <w:rPr>
            <w:rStyle w:val="Hyperlink"/>
          </w:rPr>
          <w:t>www.YouTube.com</w:t>
        </w:r>
      </w:hyperlink>
      <w:r w:rsidR="000B44FA">
        <w:t xml:space="preserve">. </w:t>
      </w:r>
    </w:p>
    <w:p w14:paraId="3AEEBB9A" w14:textId="3F6DB798" w:rsidR="009F0DCE" w:rsidRDefault="008116E5" w:rsidP="00810C4D">
      <w:pPr>
        <w:pStyle w:val="TextTtitleSub"/>
      </w:pPr>
      <w:r w:rsidRPr="002B3865">
        <w:rPr>
          <w:color w:val="00B3F0"/>
        </w:rPr>
        <w:sym w:font="Webdings" w:char="F067"/>
      </w:r>
      <w:r>
        <w:rPr>
          <w:color w:val="00B3F0"/>
        </w:rPr>
        <w:t xml:space="preserve"> </w:t>
      </w:r>
      <w:r w:rsidR="009F0DCE">
        <w:t>How is YouTube being used?</w:t>
      </w:r>
      <w:r w:rsidRPr="008116E5">
        <w:rPr>
          <w:color w:val="00B3F0"/>
        </w:rPr>
        <w:t xml:space="preserve"> </w:t>
      </w:r>
      <w:r w:rsidRPr="002B3865">
        <w:rPr>
          <w:color w:val="00B3F0"/>
        </w:rPr>
        <w:sym w:font="Webdings" w:char="F067"/>
      </w:r>
    </w:p>
    <w:p w14:paraId="3AEEBB9B" w14:textId="3A100859" w:rsidR="009F0DCE" w:rsidRPr="006228C7" w:rsidRDefault="00025F06" w:rsidP="009F0DCE">
      <w:pPr>
        <w:pStyle w:val="Text"/>
        <w:rPr>
          <w:strike/>
        </w:rPr>
      </w:pPr>
      <w:r>
        <w:t xml:space="preserve">YouTube is a place to share videos. Videos posted on YouTube can range from professional music videos to simple videos taken by a mobile phone. It is a great outlet for people </w:t>
      </w:r>
      <w:r w:rsidR="00E3617B">
        <w:t>to share their stories via video –</w:t>
      </w:r>
      <w:r>
        <w:t xml:space="preserve"> giving a more personal and visual fee</w:t>
      </w:r>
      <w:r w:rsidRPr="00FE3A73">
        <w:t>l</w:t>
      </w:r>
      <w:r w:rsidR="006228C7" w:rsidRPr="00FE3A73">
        <w:t>.</w:t>
      </w:r>
      <w:r>
        <w:t xml:space="preserve"> </w:t>
      </w:r>
    </w:p>
    <w:p w14:paraId="3AEEBB9C" w14:textId="2413BC66" w:rsidR="009E23FE" w:rsidRDefault="009E23FE" w:rsidP="009E23FE">
      <w:pPr>
        <w:pStyle w:val="TextTtitleSub"/>
      </w:pPr>
      <w:r w:rsidRPr="002B3865">
        <w:rPr>
          <w:color w:val="00B3F0"/>
        </w:rPr>
        <w:sym w:font="Webdings" w:char="F067"/>
      </w:r>
      <w:r>
        <w:rPr>
          <w:color w:val="00B3F0"/>
        </w:rPr>
        <w:t xml:space="preserve"> </w:t>
      </w:r>
      <w:r>
        <w:t xml:space="preserve">Getting </w:t>
      </w:r>
      <w:r w:rsidR="00EC7BF6">
        <w:t>s</w:t>
      </w:r>
      <w:r>
        <w:t>tarted with YouTube</w:t>
      </w:r>
      <w:r w:rsidRPr="008116E5">
        <w:rPr>
          <w:color w:val="00B3F0"/>
        </w:rPr>
        <w:t xml:space="preserve"> </w:t>
      </w:r>
      <w:r w:rsidRPr="002B3865">
        <w:rPr>
          <w:color w:val="00B3F0"/>
        </w:rPr>
        <w:sym w:font="Webdings" w:char="F067"/>
      </w:r>
    </w:p>
    <w:p w14:paraId="3AEEBB9D" w14:textId="77777777" w:rsidR="009E23FE" w:rsidRPr="00E3617B" w:rsidRDefault="006A6DA7" w:rsidP="009E23FE">
      <w:pPr>
        <w:pStyle w:val="Text"/>
        <w:rPr>
          <w:strike/>
        </w:rPr>
      </w:pPr>
      <w:r>
        <w:t>YouTube</w:t>
      </w:r>
      <w:r w:rsidR="009E23FE">
        <w:t xml:space="preserve"> has an easy guide to help you </w:t>
      </w:r>
      <w:r w:rsidR="00DB1E43" w:rsidRPr="00E3617B">
        <w:t>get started.</w:t>
      </w:r>
      <w:r w:rsidR="009E23FE" w:rsidRPr="00E3617B">
        <w:t xml:space="preserve"> </w:t>
      </w:r>
    </w:p>
    <w:p w14:paraId="3AEEBB9E" w14:textId="77777777" w:rsidR="009E23FE" w:rsidRDefault="006A6DA7" w:rsidP="009E23FE">
      <w:pPr>
        <w:pStyle w:val="Text"/>
      </w:pPr>
      <w:r w:rsidRPr="00E3617B">
        <w:t>You can view a step-by-step guide for Y</w:t>
      </w:r>
      <w:r>
        <w:t>ouTube</w:t>
      </w:r>
      <w:r w:rsidR="009E23FE">
        <w:t xml:space="preserve"> by clicking here:</w:t>
      </w:r>
    </w:p>
    <w:p w14:paraId="3AEEBB9F" w14:textId="77777777" w:rsidR="006A6DA7" w:rsidRDefault="00E63294" w:rsidP="009E23FE">
      <w:pPr>
        <w:pStyle w:val="Text"/>
      </w:pPr>
      <w:hyperlink r:id="rId21" w:history="1">
        <w:r w:rsidR="006A6DA7" w:rsidRPr="007F5062">
          <w:rPr>
            <w:rStyle w:val="Hyperlink"/>
          </w:rPr>
          <w:t>https://www.youtube.com/yt/advertise/en-GB/get-started.html</w:t>
        </w:r>
      </w:hyperlink>
      <w:r w:rsidR="006A6DA7">
        <w:t xml:space="preserve"> </w:t>
      </w:r>
    </w:p>
    <w:p w14:paraId="3AEEBBA0" w14:textId="358462F8" w:rsidR="009E23FE" w:rsidRPr="00E3617B" w:rsidRDefault="009E23FE" w:rsidP="009E23FE">
      <w:pPr>
        <w:pStyle w:val="TextTtitleSub"/>
      </w:pPr>
      <w:r w:rsidRPr="002B3865">
        <w:rPr>
          <w:color w:val="00B3F0"/>
        </w:rPr>
        <w:sym w:font="Webdings" w:char="F067"/>
      </w:r>
      <w:r>
        <w:rPr>
          <w:color w:val="00B3F0"/>
        </w:rPr>
        <w:t xml:space="preserve"> </w:t>
      </w:r>
      <w:r>
        <w:t xml:space="preserve">Tips and </w:t>
      </w:r>
      <w:r w:rsidR="00EC7BF6">
        <w:t>g</w:t>
      </w:r>
      <w:r>
        <w:t xml:space="preserve">uidelines for </w:t>
      </w:r>
      <w:r w:rsidRPr="00E3617B">
        <w:t xml:space="preserve">YouTube </w:t>
      </w:r>
      <w:r w:rsidRPr="00E3617B">
        <w:rPr>
          <w:color w:val="00B3F0"/>
        </w:rPr>
        <w:sym w:font="Webdings" w:char="F067"/>
      </w:r>
    </w:p>
    <w:p w14:paraId="3AEEBBA1" w14:textId="77777777" w:rsidR="009E23FE" w:rsidRPr="00E3617B" w:rsidRDefault="009E23FE" w:rsidP="009F0DCE">
      <w:pPr>
        <w:pStyle w:val="Text"/>
      </w:pPr>
      <w:r w:rsidRPr="00E3617B">
        <w:t>Here ar</w:t>
      </w:r>
      <w:r w:rsidR="00E3617B" w:rsidRPr="00E3617B">
        <w:t>e</w:t>
      </w:r>
      <w:r w:rsidRPr="00E3617B">
        <w:t xml:space="preserve"> </w:t>
      </w:r>
      <w:r w:rsidR="00DB1E43" w:rsidRPr="00E3617B">
        <w:t xml:space="preserve">some </w:t>
      </w:r>
      <w:r w:rsidRPr="00E3617B">
        <w:t>tips to</w:t>
      </w:r>
      <w:r w:rsidR="00DB1E43" w:rsidRPr="00E3617B">
        <w:t xml:space="preserve"> </w:t>
      </w:r>
      <w:r w:rsidR="00E3617B" w:rsidRPr="00E3617B">
        <w:t xml:space="preserve">consider </w:t>
      </w:r>
      <w:r w:rsidR="00DB1E43" w:rsidRPr="00E3617B">
        <w:t xml:space="preserve">when it comes to </w:t>
      </w:r>
      <w:r w:rsidRPr="00E3617B">
        <w:t>YouTube:</w:t>
      </w:r>
    </w:p>
    <w:p w14:paraId="3AEEBBA2" w14:textId="259F3290" w:rsidR="009F0DCE" w:rsidRPr="00265DDD" w:rsidRDefault="003D60F3" w:rsidP="00810C4D">
      <w:pPr>
        <w:pStyle w:val="Bullet1"/>
      </w:pPr>
      <w:r w:rsidRPr="00E3617B">
        <w:rPr>
          <w:b/>
        </w:rPr>
        <w:t>Sharing your story by up</w:t>
      </w:r>
      <w:r>
        <w:rPr>
          <w:b/>
        </w:rPr>
        <w:t xml:space="preserve">loading a </w:t>
      </w:r>
      <w:r w:rsidRPr="00FE3A73">
        <w:rPr>
          <w:b/>
        </w:rPr>
        <w:t>video</w:t>
      </w:r>
      <w:r w:rsidR="009F0DCE" w:rsidRPr="00FE3A73">
        <w:t xml:space="preserve">: </w:t>
      </w:r>
      <w:r w:rsidR="006228C7" w:rsidRPr="00FE3A73">
        <w:t>Use a video</w:t>
      </w:r>
      <w:r w:rsidRPr="00FE3A73">
        <w:t xml:space="preserve"> camera or even just </w:t>
      </w:r>
      <w:r w:rsidR="006228C7" w:rsidRPr="00FE3A73">
        <w:t xml:space="preserve">the video feature on your </w:t>
      </w:r>
      <w:r w:rsidRPr="00FE3A73">
        <w:t>mobile phone</w:t>
      </w:r>
      <w:r w:rsidR="006228C7" w:rsidRPr="00FE3A73">
        <w:rPr>
          <w:strike/>
        </w:rPr>
        <w:t xml:space="preserve"> </w:t>
      </w:r>
      <w:r w:rsidR="006228C7" w:rsidRPr="00FE3A73">
        <w:t>to</w:t>
      </w:r>
      <w:r w:rsidRPr="00FE3A73">
        <w:t xml:space="preserve"> tell</w:t>
      </w:r>
      <w:r w:rsidR="00FE3A73" w:rsidRPr="00FE3A73">
        <w:t xml:space="preserve"> </w:t>
      </w:r>
      <w:r w:rsidRPr="00FE3A73">
        <w:t>your story on</w:t>
      </w:r>
      <w:r>
        <w:t xml:space="preserve"> YouTube. </w:t>
      </w:r>
    </w:p>
    <w:p w14:paraId="3AEEBBA3" w14:textId="77777777" w:rsidR="009F0DCE" w:rsidRDefault="009F0DCE" w:rsidP="00810C4D">
      <w:pPr>
        <w:pStyle w:val="Bullet1"/>
      </w:pPr>
      <w:r w:rsidRPr="00F91284">
        <w:rPr>
          <w:b/>
        </w:rPr>
        <w:t>Favoriting and subscribing</w:t>
      </w:r>
      <w:r w:rsidRPr="00F91284">
        <w:t xml:space="preserve">: If you favorite a video, it also shows up on your profile page as a video you favorited, sharing it with your friends and subscribers. Subscribing to someone's channel means that you'll see all of their latest uploads and favorites in the feed on your page. This </w:t>
      </w:r>
      <w:r>
        <w:t xml:space="preserve">is </w:t>
      </w:r>
      <w:r w:rsidRPr="00F91284">
        <w:t>the equivalent of following someone on Twitter.</w:t>
      </w:r>
    </w:p>
    <w:p w14:paraId="491E3FBA" w14:textId="77777777" w:rsidR="00EC7BF6" w:rsidRDefault="00EC7BF6">
      <w:pPr>
        <w:rPr>
          <w:rFonts w:ascii="Helvetica" w:hAnsi="Helvetica" w:cstheme="minorHAnsi"/>
          <w:color w:val="00B3F0"/>
          <w:sz w:val="28"/>
          <w:szCs w:val="24"/>
        </w:rPr>
      </w:pPr>
      <w:r>
        <w:rPr>
          <w:color w:val="00B3F0"/>
        </w:rPr>
        <w:br w:type="page"/>
      </w:r>
    </w:p>
    <w:p w14:paraId="3AEEBBA4" w14:textId="32D5A4C1" w:rsidR="00F66B38" w:rsidRDefault="00F66B38" w:rsidP="00F66B38">
      <w:pPr>
        <w:pStyle w:val="TextTtitleSub"/>
      </w:pPr>
      <w:r w:rsidRPr="002B3865">
        <w:rPr>
          <w:color w:val="00B3F0"/>
        </w:rPr>
        <w:lastRenderedPageBreak/>
        <w:sym w:font="Webdings" w:char="F067"/>
      </w:r>
      <w:r>
        <w:rPr>
          <w:color w:val="00B3F0"/>
        </w:rPr>
        <w:t xml:space="preserve"> </w:t>
      </w:r>
      <w:r>
        <w:t xml:space="preserve">YouTube Glossary </w:t>
      </w:r>
      <w:r w:rsidRPr="002B3865">
        <w:rPr>
          <w:color w:val="00B3F0"/>
        </w:rPr>
        <w:sym w:font="Webdings" w:char="F067"/>
      </w:r>
    </w:p>
    <w:p w14:paraId="3AEEBBA5" w14:textId="77777777" w:rsidR="00F66B38" w:rsidRPr="00E3617B" w:rsidRDefault="00F66B38" w:rsidP="00F66B38">
      <w:pPr>
        <w:pStyle w:val="table"/>
      </w:pPr>
      <w:r>
        <w:t xml:space="preserve">YouTube and other social media networks sometimes have their own language. Below is a glossary of terms to help you navigate </w:t>
      </w:r>
      <w:r w:rsidR="00F43F03" w:rsidRPr="00E3617B">
        <w:t>YouTube.</w:t>
      </w:r>
      <w:r w:rsidR="000B44FA">
        <w:t xml:space="preserve"> </w:t>
      </w:r>
    </w:p>
    <w:p w14:paraId="3AEEBBA6" w14:textId="3B133392" w:rsidR="005C63A0" w:rsidRDefault="005C63A0" w:rsidP="005C63A0">
      <w:pPr>
        <w:pStyle w:val="Bullet1"/>
      </w:pPr>
      <w:r w:rsidRPr="00E3617B">
        <w:rPr>
          <w:rStyle w:val="Strong"/>
          <w:bCs w:val="0"/>
        </w:rPr>
        <w:t>Channel or Channel Page</w:t>
      </w:r>
      <w:r w:rsidRPr="00E3617B">
        <w:rPr>
          <w:rStyle w:val="apple-converted-space"/>
        </w:rPr>
        <w:t> </w:t>
      </w:r>
      <w:r w:rsidRPr="00E3617B">
        <w:t>(n.)</w:t>
      </w:r>
      <w:r w:rsidR="00EC7BF6">
        <w:t>:</w:t>
      </w:r>
      <w:r w:rsidRPr="00E3617B">
        <w:t xml:space="preserve"> A</w:t>
      </w:r>
      <w:r w:rsidRPr="005C63A0">
        <w:t xml:space="preserve"> channel is the public page for a user account on YouTube. It contains uploaded videos, playlists, liked videos, favorited videos, channel comments</w:t>
      </w:r>
      <w:r w:rsidR="00EC7BF6">
        <w:t>,</w:t>
      </w:r>
      <w:r w:rsidRPr="005C63A0">
        <w:t xml:space="preserve"> and general activity. Some creators manage or create content across multiple channels.</w:t>
      </w:r>
    </w:p>
    <w:p w14:paraId="3AEEBBA7" w14:textId="251409B2" w:rsidR="005C63A0" w:rsidRDefault="005C63A0" w:rsidP="005C63A0">
      <w:pPr>
        <w:pStyle w:val="Bullet1"/>
      </w:pPr>
      <w:r w:rsidRPr="00FC7991">
        <w:rPr>
          <w:b/>
        </w:rPr>
        <w:t>Favorite</w:t>
      </w:r>
      <w:r w:rsidRPr="005C63A0">
        <w:t xml:space="preserve"> </w:t>
      </w:r>
      <w:r>
        <w:t>(v.)</w:t>
      </w:r>
      <w:r w:rsidR="00EC7BF6">
        <w:t>:</w:t>
      </w:r>
      <w:r>
        <w:t xml:space="preserve"> </w:t>
      </w:r>
      <w:r w:rsidRPr="005C63A0">
        <w:t>A user action that adds a video to their channel’s Favorites playlist. This action can also be broadcast to subscribers</w:t>
      </w:r>
      <w:r w:rsidR="00EC7BF6">
        <w:t>.</w:t>
      </w:r>
    </w:p>
    <w:p w14:paraId="3AEEBBA8" w14:textId="0CC4C609" w:rsidR="005C63A0" w:rsidRPr="005C63A0" w:rsidRDefault="005C63A0" w:rsidP="005C63A0">
      <w:pPr>
        <w:pStyle w:val="Bullet1"/>
      </w:pPr>
      <w:r w:rsidRPr="00FC7991">
        <w:rPr>
          <w:b/>
        </w:rPr>
        <w:t>Feed</w:t>
      </w:r>
      <w:r w:rsidRPr="005C63A0">
        <w:t xml:space="preserve"> </w:t>
      </w:r>
      <w:r>
        <w:t>(n.)</w:t>
      </w:r>
      <w:r w:rsidR="00EC7BF6">
        <w:t>:</w:t>
      </w:r>
      <w:r>
        <w:t xml:space="preserve"> </w:t>
      </w:r>
      <w:r w:rsidRPr="005C63A0">
        <w:t>A stream of activity either for one channel (via the channel page feed) or for multiple channels (the home</w:t>
      </w:r>
      <w:r w:rsidR="00EC7BF6">
        <w:t xml:space="preserve"> </w:t>
      </w:r>
      <w:r w:rsidRPr="005C63A0">
        <w:t>page feed). Feed activities include uploads, updated playlists, video comments, channel comments, new subscriptions, bulletins, likes, favorites and sharing. Users control what feed activities they broadcast and, by subscribing to channels, what feed activities are broadcasted to them in their homepage feed.</w:t>
      </w:r>
    </w:p>
    <w:p w14:paraId="3AEEBBA9" w14:textId="4280CC04" w:rsidR="005C63A0" w:rsidRDefault="005C63A0" w:rsidP="005C63A0">
      <w:pPr>
        <w:pStyle w:val="Bullet1"/>
      </w:pPr>
      <w:r w:rsidRPr="00FC7991">
        <w:rPr>
          <w:b/>
        </w:rPr>
        <w:t>Share</w:t>
      </w:r>
      <w:r w:rsidRPr="005C63A0">
        <w:t xml:space="preserve"> </w:t>
      </w:r>
      <w:r>
        <w:t>(v.)</w:t>
      </w:r>
      <w:r w:rsidR="00EC7BF6">
        <w:t>:</w:t>
      </w:r>
      <w:r>
        <w:t xml:space="preserve"> </w:t>
      </w:r>
      <w:r w:rsidRPr="005C63A0">
        <w:t>Ability to distribute videos via social media, email or direct links. This action can be broadcast to subscribers.</w:t>
      </w:r>
    </w:p>
    <w:p w14:paraId="3AEEBBAA" w14:textId="3D7DEC91" w:rsidR="005C63A0" w:rsidRPr="005C63A0" w:rsidRDefault="00EC7BF6" w:rsidP="005C63A0">
      <w:pPr>
        <w:pStyle w:val="Bullet1"/>
      </w:pPr>
      <w:r>
        <w:rPr>
          <w:b/>
        </w:rPr>
        <w:t>Subscriber/</w:t>
      </w:r>
      <w:r w:rsidR="005C63A0" w:rsidRPr="00FC7991">
        <w:rPr>
          <w:b/>
        </w:rPr>
        <w:t>Subscription</w:t>
      </w:r>
      <w:r w:rsidR="005C63A0">
        <w:t xml:space="preserve"> (n.)</w:t>
      </w:r>
      <w:r>
        <w:t>:</w:t>
      </w:r>
      <w:r w:rsidR="005C63A0" w:rsidRPr="005C63A0">
        <w:t xml:space="preserve"> By subscribing to a channel, users will see that channel’s activity in their home</w:t>
      </w:r>
      <w:r>
        <w:t xml:space="preserve"> </w:t>
      </w:r>
      <w:r w:rsidR="005C63A0" w:rsidRPr="005C63A0">
        <w:t>page feed. Subscribers can also opt into email communication from subscribed channels on a per-upload and weekly digest basis.</w:t>
      </w:r>
    </w:p>
    <w:p w14:paraId="3AEEBBAB" w14:textId="77777777" w:rsidR="00F66B38" w:rsidRDefault="00F66B38">
      <w:pPr>
        <w:rPr>
          <w:rFonts w:ascii="Helvetica" w:hAnsi="Helvetica" w:cstheme="minorHAnsi"/>
          <w:color w:val="00B3F0"/>
          <w:sz w:val="28"/>
          <w:szCs w:val="24"/>
        </w:rPr>
      </w:pPr>
    </w:p>
    <w:p w14:paraId="3AEEBBAC" w14:textId="77777777" w:rsidR="00F66B38" w:rsidRDefault="00F66B38">
      <w:pPr>
        <w:rPr>
          <w:rFonts w:ascii="Helvetica" w:hAnsi="Helvetica" w:cstheme="minorHAnsi"/>
          <w:color w:val="00B3F0"/>
          <w:sz w:val="28"/>
          <w:szCs w:val="24"/>
        </w:rPr>
      </w:pPr>
      <w:r>
        <w:rPr>
          <w:color w:val="00B3F0"/>
        </w:rPr>
        <w:br w:type="page"/>
      </w:r>
    </w:p>
    <w:p w14:paraId="3AEEBBAD" w14:textId="77777777" w:rsidR="000B44FA" w:rsidRDefault="000B44FA" w:rsidP="00810C4D">
      <w:pPr>
        <w:pStyle w:val="TextTtitleSub"/>
        <w:rPr>
          <w:color w:val="00B3F0"/>
        </w:rPr>
      </w:pPr>
    </w:p>
    <w:p w14:paraId="3AEEBBAE" w14:textId="77777777" w:rsidR="009F0DCE" w:rsidRDefault="008116E5" w:rsidP="00810C4D">
      <w:pPr>
        <w:pStyle w:val="TextTtitleSub"/>
      </w:pPr>
      <w:r w:rsidRPr="002B3865">
        <w:rPr>
          <w:color w:val="00B3F0"/>
        </w:rPr>
        <w:sym w:font="Webdings" w:char="F067"/>
      </w:r>
      <w:r>
        <w:rPr>
          <w:color w:val="00B3F0"/>
        </w:rPr>
        <w:t xml:space="preserve"> </w:t>
      </w:r>
      <w:r w:rsidR="009F0DCE">
        <w:t>Pinterest</w:t>
      </w:r>
      <w:r>
        <w:t xml:space="preserve"> </w:t>
      </w:r>
      <w:r w:rsidRPr="002B3865">
        <w:rPr>
          <w:color w:val="00B3F0"/>
        </w:rPr>
        <w:sym w:font="Webdings" w:char="F067"/>
      </w:r>
    </w:p>
    <w:p w14:paraId="3AEEBBAF" w14:textId="676384F8" w:rsidR="000B44FA" w:rsidRPr="00181A0A" w:rsidRDefault="00A145C1" w:rsidP="00181A0A">
      <w:pPr>
        <w:pStyle w:val="table"/>
      </w:pPr>
      <w:r w:rsidRPr="00FE3A73">
        <w:t>Pinterest provides</w:t>
      </w:r>
      <w:r w:rsidR="009F0DCE" w:rsidRPr="00FE3A73">
        <w:t xml:space="preserve"> a way for users to simply share </w:t>
      </w:r>
      <w:r w:rsidRPr="00FE3A73">
        <w:t>and create image collections</w:t>
      </w:r>
      <w:r w:rsidR="009F0DCE" w:rsidRPr="00FE3A73">
        <w:t xml:space="preserve">. </w:t>
      </w:r>
      <w:r w:rsidR="006228C7" w:rsidRPr="00FE3A73">
        <w:t>It's like a personal bulletin board where you can pin things of interest like recipes, home décor</w:t>
      </w:r>
      <w:r w:rsidR="00FE3A73" w:rsidRPr="00FE3A73">
        <w:t>,</w:t>
      </w:r>
      <w:r w:rsidR="006228C7" w:rsidRPr="00FE3A73">
        <w:t xml:space="preserve"> or art. </w:t>
      </w:r>
      <w:r w:rsidRPr="00FE3A73">
        <w:t>This</w:t>
      </w:r>
      <w:r>
        <w:t xml:space="preserve"> social network has grown quickly and it serves as </w:t>
      </w:r>
      <w:r>
        <w:rPr>
          <w:rFonts w:ascii="Arial" w:hAnsi="Arial" w:cs="Arial"/>
          <w:color w:val="666666"/>
        </w:rPr>
        <w:t>a visual bookmarking tool that helps you discover and save creative ideas.</w:t>
      </w:r>
      <w:r w:rsidR="000B44FA">
        <w:rPr>
          <w:rFonts w:ascii="Arial" w:hAnsi="Arial" w:cs="Arial"/>
          <w:color w:val="666666"/>
        </w:rPr>
        <w:t xml:space="preserve"> You can access Pinterest by visiting </w:t>
      </w:r>
      <w:hyperlink r:id="rId22" w:history="1">
        <w:r w:rsidR="000B44FA" w:rsidRPr="00D14820">
          <w:rPr>
            <w:rStyle w:val="Hyperlink"/>
            <w:rFonts w:ascii="Arial" w:hAnsi="Arial" w:cs="Arial"/>
          </w:rPr>
          <w:t>www.Pinterest.com</w:t>
        </w:r>
      </w:hyperlink>
      <w:r w:rsidR="00181A0A">
        <w:rPr>
          <w:rFonts w:ascii="Arial" w:hAnsi="Arial" w:cs="Arial"/>
          <w:color w:val="666666"/>
        </w:rPr>
        <w:t>.</w:t>
      </w:r>
    </w:p>
    <w:p w14:paraId="3AEEBBB0" w14:textId="77777777" w:rsidR="009F0DCE" w:rsidRPr="00F91284" w:rsidRDefault="00181A0A" w:rsidP="00810C4D">
      <w:pPr>
        <w:pStyle w:val="TextTtitleSub"/>
      </w:pPr>
      <w:r>
        <w:rPr>
          <w:noProof/>
          <w:color w:val="00B3F0"/>
        </w:rPr>
        <w:drawing>
          <wp:anchor distT="0" distB="0" distL="114300" distR="114300" simplePos="0" relativeHeight="251664384" behindDoc="1" locked="0" layoutInCell="1" allowOverlap="1" wp14:anchorId="3AEEBDE5" wp14:editId="3AEEBDE6">
            <wp:simplePos x="0" y="0"/>
            <wp:positionH relativeFrom="column">
              <wp:posOffset>3543300</wp:posOffset>
            </wp:positionH>
            <wp:positionV relativeFrom="paragraph">
              <wp:posOffset>343535</wp:posOffset>
            </wp:positionV>
            <wp:extent cx="2540000" cy="1906270"/>
            <wp:effectExtent l="247650" t="247650" r="241300" b="246380"/>
            <wp:wrapTight wrapText="left">
              <wp:wrapPolygon edited="0">
                <wp:start x="2754" y="-2806"/>
                <wp:lineTo x="-1458" y="-2374"/>
                <wp:lineTo x="-1458" y="1079"/>
                <wp:lineTo x="-2106" y="1079"/>
                <wp:lineTo x="-2106" y="20506"/>
                <wp:lineTo x="-1782" y="22017"/>
                <wp:lineTo x="324" y="23744"/>
                <wp:lineTo x="486" y="24176"/>
                <wp:lineTo x="18954" y="24176"/>
                <wp:lineTo x="19116" y="23744"/>
                <wp:lineTo x="22194" y="21801"/>
                <wp:lineTo x="22356" y="21801"/>
                <wp:lineTo x="23328" y="18564"/>
                <wp:lineTo x="23490" y="1079"/>
                <wp:lineTo x="21060" y="-2159"/>
                <wp:lineTo x="20898" y="-2806"/>
                <wp:lineTo x="2754" y="-2806"/>
              </wp:wrapPolygon>
            </wp:wrapTight>
            <wp:docPr id="7" name="Picture 7" descr="C:\Users\baileyj\Desktop\pinte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ileyj\Desktop\pinteres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0000" cy="1906270"/>
                    </a:xfrm>
                    <a:prstGeom prst="round2DiagRect">
                      <a:avLst>
                        <a:gd name="adj1" fmla="val 16667"/>
                        <a:gd name="adj2" fmla="val 0"/>
                      </a:avLst>
                    </a:prstGeom>
                    <a:ln w="1905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116E5" w:rsidRPr="002B3865">
        <w:rPr>
          <w:color w:val="00B3F0"/>
        </w:rPr>
        <w:sym w:font="Webdings" w:char="F067"/>
      </w:r>
      <w:r w:rsidR="008116E5">
        <w:rPr>
          <w:color w:val="00B3F0"/>
        </w:rPr>
        <w:t xml:space="preserve"> </w:t>
      </w:r>
      <w:r w:rsidR="009F0DCE">
        <w:t>How are people using Pinterest?</w:t>
      </w:r>
      <w:r w:rsidR="008116E5" w:rsidRPr="008116E5">
        <w:rPr>
          <w:color w:val="00B3F0"/>
        </w:rPr>
        <w:t xml:space="preserve"> </w:t>
      </w:r>
      <w:r w:rsidR="008116E5" w:rsidRPr="002B3865">
        <w:rPr>
          <w:color w:val="00B3F0"/>
        </w:rPr>
        <w:sym w:font="Webdings" w:char="F067"/>
      </w:r>
    </w:p>
    <w:p w14:paraId="3AEEBBB1" w14:textId="1071F6EC" w:rsidR="00201083" w:rsidRDefault="00201083" w:rsidP="00881C6C">
      <w:pPr>
        <w:pStyle w:val="table"/>
      </w:pPr>
      <w:r w:rsidRPr="00E3617B">
        <w:rPr>
          <w:shd w:val="clear" w:color="auto" w:fill="FFFFFF"/>
        </w:rPr>
        <w:t xml:space="preserve">Pinterest </w:t>
      </w:r>
      <w:r w:rsidR="00DB1E43" w:rsidRPr="00E3617B">
        <w:rPr>
          <w:shd w:val="clear" w:color="auto" w:fill="FFFFFF"/>
        </w:rPr>
        <w:t xml:space="preserve">is a </w:t>
      </w:r>
      <w:r w:rsidRPr="00E3617B">
        <w:rPr>
          <w:shd w:val="clear" w:color="auto" w:fill="FFFFFF"/>
        </w:rPr>
        <w:t xml:space="preserve">place where you can save, mark, classify, and store </w:t>
      </w:r>
      <w:r w:rsidR="00366681" w:rsidRPr="00E3617B">
        <w:rPr>
          <w:shd w:val="clear" w:color="auto" w:fill="FFFFFF"/>
        </w:rPr>
        <w:t xml:space="preserve">information </w:t>
      </w:r>
      <w:r w:rsidRPr="00E3617B">
        <w:rPr>
          <w:shd w:val="clear" w:color="auto" w:fill="FFFFFF"/>
        </w:rPr>
        <w:t>you find online. It allows you to see, comment on, and borrow the things ot</w:t>
      </w:r>
      <w:r>
        <w:rPr>
          <w:shd w:val="clear" w:color="auto" w:fill="FFFFFF"/>
        </w:rPr>
        <w:t>her people save, and vice versa. Pinterest is primarily for images (v</w:t>
      </w:r>
      <w:r w:rsidR="00E3617B">
        <w:rPr>
          <w:shd w:val="clear" w:color="auto" w:fill="FFFFFF"/>
        </w:rPr>
        <w:t xml:space="preserve">ideos, too, but images are more </w:t>
      </w:r>
      <w:r w:rsidR="00366681" w:rsidRPr="00E3617B">
        <w:rPr>
          <w:shd w:val="clear" w:color="auto" w:fill="FFFFFF"/>
        </w:rPr>
        <w:t>common</w:t>
      </w:r>
      <w:r w:rsidRPr="00E3617B">
        <w:rPr>
          <w:shd w:val="clear" w:color="auto" w:fill="FFFFFF"/>
        </w:rPr>
        <w:t>).</w:t>
      </w:r>
    </w:p>
    <w:p w14:paraId="3AEEBBB2" w14:textId="06DC3AA7" w:rsidR="00A145C1" w:rsidRDefault="00A145C1" w:rsidP="00A145C1">
      <w:pPr>
        <w:pStyle w:val="TextTtitleSub"/>
      </w:pPr>
      <w:r w:rsidRPr="002B3865">
        <w:rPr>
          <w:color w:val="00B3F0"/>
        </w:rPr>
        <w:sym w:font="Webdings" w:char="F067"/>
      </w:r>
      <w:r>
        <w:rPr>
          <w:color w:val="00B3F0"/>
        </w:rPr>
        <w:t xml:space="preserve"> </w:t>
      </w:r>
      <w:r>
        <w:t xml:space="preserve">Getting </w:t>
      </w:r>
      <w:r w:rsidR="00842C6F">
        <w:t>s</w:t>
      </w:r>
      <w:r>
        <w:t>tarted with Pinterest</w:t>
      </w:r>
      <w:r w:rsidRPr="008116E5">
        <w:rPr>
          <w:color w:val="00B3F0"/>
        </w:rPr>
        <w:t xml:space="preserve"> </w:t>
      </w:r>
      <w:r w:rsidRPr="002B3865">
        <w:rPr>
          <w:color w:val="00B3F0"/>
        </w:rPr>
        <w:sym w:font="Webdings" w:char="F067"/>
      </w:r>
    </w:p>
    <w:p w14:paraId="3AEEBBB3" w14:textId="77777777" w:rsidR="002B441C" w:rsidRDefault="00A145C1" w:rsidP="00A145C1">
      <w:pPr>
        <w:pStyle w:val="Text"/>
        <w:rPr>
          <w:strike/>
        </w:rPr>
      </w:pPr>
      <w:r w:rsidRPr="002B441C">
        <w:t>Pinterest has an easy guide to help you</w:t>
      </w:r>
      <w:r w:rsidR="00366681" w:rsidRPr="002B441C">
        <w:t xml:space="preserve"> get started.</w:t>
      </w:r>
      <w:r w:rsidRPr="002B441C">
        <w:t xml:space="preserve"> </w:t>
      </w:r>
    </w:p>
    <w:p w14:paraId="3AEEBBB4" w14:textId="77777777" w:rsidR="00A145C1" w:rsidRDefault="00A145C1" w:rsidP="00A145C1">
      <w:pPr>
        <w:pStyle w:val="Text"/>
      </w:pPr>
      <w:r>
        <w:t>You can view a step-by-step guide for Pinterest by clicking here:</w:t>
      </w:r>
    </w:p>
    <w:p w14:paraId="3AEEBBB5" w14:textId="77777777" w:rsidR="00A145C1" w:rsidRDefault="00E63294" w:rsidP="00A145C1">
      <w:pPr>
        <w:pStyle w:val="Text"/>
      </w:pPr>
      <w:hyperlink r:id="rId24" w:history="1">
        <w:r w:rsidR="00A145C1" w:rsidRPr="007F5062">
          <w:rPr>
            <w:rStyle w:val="Hyperlink"/>
          </w:rPr>
          <w:t>https://help.pinterest.com/en/guide/all-about-pinterest</w:t>
        </w:r>
      </w:hyperlink>
      <w:r w:rsidR="00A145C1">
        <w:t xml:space="preserve"> </w:t>
      </w:r>
    </w:p>
    <w:p w14:paraId="3AEEBBB6" w14:textId="4F7ACBFF" w:rsidR="00A145C1" w:rsidRDefault="00A145C1" w:rsidP="00A145C1">
      <w:pPr>
        <w:pStyle w:val="TextTtitleSub"/>
      </w:pPr>
      <w:r w:rsidRPr="002B3865">
        <w:rPr>
          <w:color w:val="00B3F0"/>
        </w:rPr>
        <w:sym w:font="Webdings" w:char="F067"/>
      </w:r>
      <w:r>
        <w:rPr>
          <w:color w:val="00B3F0"/>
        </w:rPr>
        <w:t xml:space="preserve"> </w:t>
      </w:r>
      <w:r>
        <w:t xml:space="preserve">Tips and </w:t>
      </w:r>
      <w:r w:rsidR="00842C6F">
        <w:t>g</w:t>
      </w:r>
      <w:r>
        <w:t xml:space="preserve">uidelines for </w:t>
      </w:r>
      <w:r w:rsidR="00FC7991">
        <w:t>Pinterest</w:t>
      </w:r>
      <w:r>
        <w:t xml:space="preserve"> </w:t>
      </w:r>
      <w:r w:rsidRPr="002B3865">
        <w:rPr>
          <w:color w:val="00B3F0"/>
        </w:rPr>
        <w:sym w:font="Webdings" w:char="F067"/>
      </w:r>
    </w:p>
    <w:p w14:paraId="3AEEBBB7" w14:textId="3479B8AB" w:rsidR="009F0DCE" w:rsidRDefault="00FC7991" w:rsidP="00810C4D">
      <w:pPr>
        <w:pStyle w:val="Bullet1"/>
      </w:pPr>
      <w:r>
        <w:rPr>
          <w:b/>
        </w:rPr>
        <w:t xml:space="preserve">Share by </w:t>
      </w:r>
      <w:r w:rsidR="00842C6F">
        <w:rPr>
          <w:b/>
        </w:rPr>
        <w:t>p</w:t>
      </w:r>
      <w:r>
        <w:rPr>
          <w:b/>
        </w:rPr>
        <w:t>inning</w:t>
      </w:r>
      <w:r w:rsidR="009F0DCE" w:rsidRPr="00F91284">
        <w:rPr>
          <w:b/>
        </w:rPr>
        <w:t>:</w:t>
      </w:r>
      <w:r w:rsidR="009F0DCE" w:rsidRPr="00F91284">
        <w:t xml:space="preserve"> Sharing other people's </w:t>
      </w:r>
      <w:r w:rsidR="002B441C">
        <w:t>images and videos</w:t>
      </w:r>
      <w:r w:rsidR="009F0DCE" w:rsidRPr="00F91284">
        <w:t xml:space="preserve"> </w:t>
      </w:r>
      <w:r w:rsidR="002B441C">
        <w:t>is the key concept of</w:t>
      </w:r>
      <w:r w:rsidR="009F0DCE" w:rsidRPr="00F91284">
        <w:t xml:space="preserve"> Pinterest. </w:t>
      </w:r>
      <w:r w:rsidR="002B441C">
        <w:t>Finding images that relate to your interests and pinning them on your boards is the general practice of Pinterest.</w:t>
      </w:r>
    </w:p>
    <w:p w14:paraId="3AEEBBB8" w14:textId="77777777" w:rsidR="004C12B7" w:rsidRDefault="009F0DCE" w:rsidP="00810C4D">
      <w:pPr>
        <w:pStyle w:val="Bullet1"/>
      </w:pPr>
      <w:r w:rsidRPr="004C12B7">
        <w:rPr>
          <w:b/>
        </w:rPr>
        <w:t>Change captions:</w:t>
      </w:r>
      <w:r w:rsidRPr="00F91284">
        <w:t xml:space="preserve"> Repinning isn't like retweeting on Twitter. You'll want to be sure to update the caption on </w:t>
      </w:r>
      <w:r w:rsidR="002B441C">
        <w:t>a repinned pin to personalize it and make it your own</w:t>
      </w:r>
      <w:r w:rsidR="004C12B7">
        <w:t xml:space="preserve">. </w:t>
      </w:r>
    </w:p>
    <w:p w14:paraId="3AEEBBB9" w14:textId="77777777" w:rsidR="009F0DCE" w:rsidRDefault="004C12B7" w:rsidP="00810C4D">
      <w:pPr>
        <w:pStyle w:val="Bullet1"/>
      </w:pPr>
      <w:r>
        <w:rPr>
          <w:b/>
        </w:rPr>
        <w:t>Keep organized</w:t>
      </w:r>
      <w:r w:rsidR="009F0DCE" w:rsidRPr="00F91284">
        <w:rPr>
          <w:b/>
        </w:rPr>
        <w:t>:</w:t>
      </w:r>
      <w:r w:rsidR="009F0DCE" w:rsidRPr="00F91284">
        <w:t xml:space="preserve"> Keep your boards organized, as people will follow them for specific content. A user who subscribes to a "</w:t>
      </w:r>
      <w:r w:rsidR="002B441C">
        <w:t>dogs and cats</w:t>
      </w:r>
      <w:r w:rsidR="009F0DCE" w:rsidRPr="00F91284">
        <w:t xml:space="preserve">" board doesn't </w:t>
      </w:r>
      <w:r w:rsidR="002B441C">
        <w:t>want to see images of food</w:t>
      </w:r>
      <w:r w:rsidR="009F0DCE" w:rsidRPr="00F91284">
        <w:t xml:space="preserve"> or </w:t>
      </w:r>
      <w:r w:rsidR="002B441C">
        <w:t>luxury cars</w:t>
      </w:r>
      <w:r w:rsidR="009F0DCE" w:rsidRPr="00F91284">
        <w:t>. If you want to share new type</w:t>
      </w:r>
      <w:r w:rsidR="002B441C">
        <w:t>s of content, create new boards. For example, you can create a board that shows images that help educate people on MPN diseases.</w:t>
      </w:r>
    </w:p>
    <w:p w14:paraId="066E5D56" w14:textId="77777777" w:rsidR="00842C6F" w:rsidRDefault="00842C6F">
      <w:pPr>
        <w:rPr>
          <w:rFonts w:ascii="Helvetica" w:hAnsi="Helvetica" w:cstheme="minorHAnsi"/>
          <w:color w:val="00B3F0"/>
          <w:sz w:val="28"/>
          <w:szCs w:val="24"/>
        </w:rPr>
      </w:pPr>
      <w:r>
        <w:rPr>
          <w:color w:val="00B3F0"/>
        </w:rPr>
        <w:br w:type="page"/>
      </w:r>
    </w:p>
    <w:p w14:paraId="3AEEBBBA" w14:textId="3CAE5136" w:rsidR="00F66B38" w:rsidRDefault="00F66B38" w:rsidP="00F66B38">
      <w:pPr>
        <w:pStyle w:val="TextTtitleSub"/>
      </w:pPr>
      <w:r w:rsidRPr="002B3865">
        <w:rPr>
          <w:color w:val="00B3F0"/>
        </w:rPr>
        <w:lastRenderedPageBreak/>
        <w:sym w:font="Webdings" w:char="F067"/>
      </w:r>
      <w:r>
        <w:rPr>
          <w:color w:val="00B3F0"/>
        </w:rPr>
        <w:t xml:space="preserve"> </w:t>
      </w:r>
      <w:r w:rsidR="003D60F3">
        <w:t>Pinterest</w:t>
      </w:r>
      <w:r>
        <w:t xml:space="preserve"> Glossary </w:t>
      </w:r>
      <w:r w:rsidRPr="002B3865">
        <w:rPr>
          <w:color w:val="00B3F0"/>
        </w:rPr>
        <w:sym w:font="Webdings" w:char="F067"/>
      </w:r>
    </w:p>
    <w:p w14:paraId="3AEEBBBB" w14:textId="77777777" w:rsidR="00F66B38" w:rsidRDefault="003D60F3" w:rsidP="00F66B38">
      <w:pPr>
        <w:pStyle w:val="table"/>
      </w:pPr>
      <w:r>
        <w:t>Pinterest</w:t>
      </w:r>
      <w:r w:rsidR="00F66B38">
        <w:t xml:space="preserve"> and other social media networks sometimes have their own language. Below is a glossary of terms to help you navigate </w:t>
      </w:r>
      <w:r>
        <w:t>Pinterest</w:t>
      </w:r>
      <w:r w:rsidR="00F66B38">
        <w:t>.</w:t>
      </w:r>
    </w:p>
    <w:p w14:paraId="3AEEBBBC" w14:textId="6E6B41ED" w:rsidR="00F66B38" w:rsidRDefault="00F66B38" w:rsidP="00F66B38">
      <w:pPr>
        <w:pStyle w:val="Bullet1"/>
      </w:pPr>
      <w:r w:rsidRPr="00F66B38">
        <w:rPr>
          <w:b/>
        </w:rPr>
        <w:t xml:space="preserve">Pins </w:t>
      </w:r>
      <w:r>
        <w:t>(n.)</w:t>
      </w:r>
      <w:r w:rsidR="00842C6F">
        <w:t>:</w:t>
      </w:r>
      <w:r>
        <w:t xml:space="preserve"> An image that is uploaded (“pinned”) from any web</w:t>
      </w:r>
      <w:r w:rsidR="00D0774C">
        <w:t xml:space="preserve"> </w:t>
      </w:r>
      <w:r>
        <w:t>page or your own computer to a Pinterest board. All pins link back to their original source, so make sure you choose the right web</w:t>
      </w:r>
      <w:r w:rsidR="00D0774C">
        <w:t xml:space="preserve"> </w:t>
      </w:r>
      <w:r>
        <w:t>page and add a personal description to the pin.</w:t>
      </w:r>
    </w:p>
    <w:p w14:paraId="3AEEBBBD" w14:textId="096F67BA" w:rsidR="00F66B38" w:rsidRDefault="00F66B38" w:rsidP="00F66B38">
      <w:pPr>
        <w:pStyle w:val="Bullet1"/>
      </w:pPr>
      <w:r w:rsidRPr="00F66B38">
        <w:rPr>
          <w:b/>
        </w:rPr>
        <w:t>Pinner</w:t>
      </w:r>
      <w:r>
        <w:t xml:space="preserve"> (n.)</w:t>
      </w:r>
      <w:r w:rsidR="00842C6F">
        <w:t>:</w:t>
      </w:r>
      <w:r>
        <w:t xml:space="preserve"> The person or account behind the pins.</w:t>
      </w:r>
    </w:p>
    <w:p w14:paraId="3AEEBBBE" w14:textId="01B8E629" w:rsidR="00F66B38" w:rsidRDefault="00F66B38" w:rsidP="00F66B38">
      <w:pPr>
        <w:pStyle w:val="Bullet1"/>
      </w:pPr>
      <w:r w:rsidRPr="00F66B38">
        <w:rPr>
          <w:b/>
        </w:rPr>
        <w:t>Repin</w:t>
      </w:r>
      <w:r>
        <w:t xml:space="preserve"> (v.)</w:t>
      </w:r>
      <w:r w:rsidR="00842C6F">
        <w:t>:</w:t>
      </w:r>
      <w:r>
        <w:t xml:space="preserve"> The act of sharing someone else’s pin.</w:t>
      </w:r>
    </w:p>
    <w:p w14:paraId="3AEEBBBF" w14:textId="0BFCC155" w:rsidR="00F66B38" w:rsidRDefault="00F66B38" w:rsidP="00F66B38">
      <w:pPr>
        <w:pStyle w:val="Bullet1"/>
      </w:pPr>
      <w:r w:rsidRPr="00F66B38">
        <w:rPr>
          <w:b/>
        </w:rPr>
        <w:t>“Like”</w:t>
      </w:r>
      <w:r>
        <w:t xml:space="preserve"> (v.)</w:t>
      </w:r>
      <w:r w:rsidR="00842C6F">
        <w:t>:</w:t>
      </w:r>
      <w:r>
        <w:t xml:space="preserve"> This functions just as a Facebook “like” or a Twitter “</w:t>
      </w:r>
      <w:r w:rsidR="00D0774C">
        <w:t>f</w:t>
      </w:r>
      <w:r>
        <w:t>avorite” does. It tells the pinner you enjoyed what they pinned.</w:t>
      </w:r>
    </w:p>
    <w:p w14:paraId="3AEEBBC0" w14:textId="165ACDCD" w:rsidR="00F66B38" w:rsidRDefault="00F66B38" w:rsidP="00F66B38">
      <w:pPr>
        <w:pStyle w:val="Bullet1"/>
      </w:pPr>
      <w:r w:rsidRPr="00F66B38">
        <w:rPr>
          <w:b/>
        </w:rPr>
        <w:t>Board</w:t>
      </w:r>
      <w:r>
        <w:t xml:space="preserve"> (n.)</w:t>
      </w:r>
      <w:r w:rsidR="00842C6F">
        <w:t>:</w:t>
      </w:r>
      <w:r>
        <w:t xml:space="preserve"> A grouping of pins under a category that you created. It allows you to organize your thoughts, images, and websites in a way that is personal.</w:t>
      </w:r>
    </w:p>
    <w:p w14:paraId="3AEEBBC1" w14:textId="7845EFE0" w:rsidR="00F66B38" w:rsidRDefault="00F66B38" w:rsidP="00F66B38">
      <w:pPr>
        <w:pStyle w:val="Bullet1"/>
      </w:pPr>
      <w:r w:rsidRPr="00F66B38">
        <w:rPr>
          <w:b/>
        </w:rPr>
        <w:t>Mention</w:t>
      </w:r>
      <w:r>
        <w:t xml:space="preserve"> (v., n.)</w:t>
      </w:r>
      <w:r w:rsidR="00842C6F">
        <w:t>:</w:t>
      </w:r>
      <w:r>
        <w:t xml:space="preserve"> Just like on Twitter, Facebook, and LinkedIn, you can mention another pinner in a post. They will also get a notification about the pin.</w:t>
      </w:r>
    </w:p>
    <w:p w14:paraId="3AEEBBC2" w14:textId="722E20C8" w:rsidR="00F66B38" w:rsidRDefault="00F66B38" w:rsidP="00F66B38">
      <w:pPr>
        <w:pStyle w:val="Bullet1"/>
        <w:rPr>
          <w:rFonts w:cs="Helvetica"/>
          <w:sz w:val="21"/>
          <w:szCs w:val="21"/>
        </w:rPr>
      </w:pPr>
      <w:r w:rsidRPr="00F66B38">
        <w:rPr>
          <w:b/>
        </w:rPr>
        <w:t>Follow</w:t>
      </w:r>
      <w:r>
        <w:t xml:space="preserve"> (v.)</w:t>
      </w:r>
      <w:r w:rsidR="00D0774C">
        <w:t>:</w:t>
      </w:r>
      <w:r>
        <w:t xml:space="preserve"> The act of following other pinners or just a couple of their boards. They do not have to follow you back for you to be able to follow them.</w:t>
      </w:r>
    </w:p>
    <w:p w14:paraId="3AEEBBC3" w14:textId="77777777" w:rsidR="00F66B38" w:rsidRDefault="00F66B38" w:rsidP="00F66B38">
      <w:pPr>
        <w:pStyle w:val="Bullet1"/>
        <w:numPr>
          <w:ilvl w:val="0"/>
          <w:numId w:val="0"/>
        </w:numPr>
        <w:ind w:left="504" w:hanging="360"/>
      </w:pPr>
    </w:p>
    <w:p w14:paraId="3AEEBBC4" w14:textId="77777777" w:rsidR="00F66B38" w:rsidRDefault="00F66B38">
      <w:pPr>
        <w:rPr>
          <w:rFonts w:ascii="Helvetica" w:hAnsi="Helvetica" w:cstheme="minorHAnsi"/>
          <w:color w:val="00B3F0"/>
          <w:sz w:val="28"/>
          <w:szCs w:val="24"/>
        </w:rPr>
      </w:pPr>
      <w:r>
        <w:rPr>
          <w:color w:val="00B3F0"/>
        </w:rPr>
        <w:br w:type="page"/>
      </w:r>
    </w:p>
    <w:p w14:paraId="3AEEBBC5" w14:textId="77777777" w:rsidR="009F0DCE" w:rsidRDefault="008116E5" w:rsidP="003273A2">
      <w:pPr>
        <w:pStyle w:val="TextTtitleSub"/>
      </w:pPr>
      <w:r w:rsidRPr="002B3865">
        <w:rPr>
          <w:color w:val="00B3F0"/>
        </w:rPr>
        <w:lastRenderedPageBreak/>
        <w:sym w:font="Webdings" w:char="F067"/>
      </w:r>
      <w:r>
        <w:rPr>
          <w:color w:val="00B3F0"/>
        </w:rPr>
        <w:t xml:space="preserve"> </w:t>
      </w:r>
      <w:r w:rsidR="009F0DCE">
        <w:t>Blogging</w:t>
      </w:r>
      <w:r>
        <w:t xml:space="preserve"> </w:t>
      </w:r>
      <w:r w:rsidRPr="002B3865">
        <w:rPr>
          <w:color w:val="00B3F0"/>
        </w:rPr>
        <w:sym w:font="Webdings" w:char="F067"/>
      </w:r>
    </w:p>
    <w:p w14:paraId="3AEEBBC6" w14:textId="77777777" w:rsidR="00FC7110" w:rsidRPr="00751352" w:rsidRDefault="00F43F03" w:rsidP="005048E9">
      <w:pPr>
        <w:pStyle w:val="table"/>
      </w:pPr>
      <w:r w:rsidRPr="00751352">
        <w:t xml:space="preserve">A blog is short for weblog. It is a </w:t>
      </w:r>
      <w:r w:rsidR="009F45C2" w:rsidRPr="00751352">
        <w:t>type of website journal or diary</w:t>
      </w:r>
      <w:r w:rsidRPr="00751352">
        <w:t xml:space="preserve"> to </w:t>
      </w:r>
      <w:r w:rsidR="009F45C2" w:rsidRPr="00751352">
        <w:t xml:space="preserve">chronicle and </w:t>
      </w:r>
      <w:r w:rsidRPr="00751352">
        <w:t xml:space="preserve">share thoughts and information. </w:t>
      </w:r>
    </w:p>
    <w:p w14:paraId="3AEEBBC7" w14:textId="3C561454" w:rsidR="00664300" w:rsidRPr="00F91284" w:rsidRDefault="00664300" w:rsidP="00664300">
      <w:pPr>
        <w:pStyle w:val="TextTtitleSub"/>
      </w:pPr>
      <w:r w:rsidRPr="002B3865">
        <w:rPr>
          <w:color w:val="00B3F0"/>
        </w:rPr>
        <w:sym w:font="Webdings" w:char="F067"/>
      </w:r>
      <w:r>
        <w:rPr>
          <w:color w:val="00B3F0"/>
        </w:rPr>
        <w:t xml:space="preserve"> </w:t>
      </w:r>
      <w:r>
        <w:t xml:space="preserve">How are people using </w:t>
      </w:r>
      <w:r w:rsidR="00D0774C">
        <w:t>b</w:t>
      </w:r>
      <w:r>
        <w:t>logs?</w:t>
      </w:r>
      <w:r w:rsidRPr="008116E5">
        <w:rPr>
          <w:color w:val="00B3F0"/>
        </w:rPr>
        <w:t xml:space="preserve"> </w:t>
      </w:r>
      <w:r w:rsidRPr="002B3865">
        <w:rPr>
          <w:color w:val="00B3F0"/>
        </w:rPr>
        <w:sym w:font="Webdings" w:char="F067"/>
      </w:r>
    </w:p>
    <w:p w14:paraId="3AEEBBC8" w14:textId="70089455" w:rsidR="00664300" w:rsidRPr="005048E9" w:rsidRDefault="00664300" w:rsidP="005048E9">
      <w:pPr>
        <w:pStyle w:val="table"/>
      </w:pPr>
      <w:r w:rsidRPr="00F91284">
        <w:t xml:space="preserve">Every blog has its own </w:t>
      </w:r>
      <w:r w:rsidR="00530F23">
        <w:t>focus</w:t>
      </w:r>
      <w:r w:rsidRPr="00F91284">
        <w:t xml:space="preserve">. Some are run by individuals, some by </w:t>
      </w:r>
      <w:r>
        <w:t>organizations</w:t>
      </w:r>
      <w:r w:rsidRPr="00F91284">
        <w:t xml:space="preserve">. </w:t>
      </w:r>
      <w:r>
        <w:t xml:space="preserve">There are blogs that cover just </w:t>
      </w:r>
      <w:r w:rsidRPr="00530F23">
        <w:t>about</w:t>
      </w:r>
      <w:r w:rsidR="00E64F64">
        <w:t xml:space="preserve"> </w:t>
      </w:r>
      <w:r w:rsidR="00366681" w:rsidRPr="00530F23">
        <w:t>every topic,</w:t>
      </w:r>
      <w:r w:rsidR="00530F23" w:rsidRPr="00530F23">
        <w:t xml:space="preserve"> allowing people </w:t>
      </w:r>
      <w:r w:rsidR="00366681" w:rsidRPr="00530F23">
        <w:t xml:space="preserve">and </w:t>
      </w:r>
      <w:r w:rsidRPr="00530F23">
        <w:t xml:space="preserve">organizations to </w:t>
      </w:r>
      <w:r w:rsidR="00530F23" w:rsidRPr="00530F23">
        <w:t>have their own website to share</w:t>
      </w:r>
      <w:r w:rsidR="00530F23">
        <w:t xml:space="preserve"> thoughts, opinions, </w:t>
      </w:r>
      <w:r w:rsidR="00A231F4" w:rsidRPr="00530F23">
        <w:t xml:space="preserve">and </w:t>
      </w:r>
      <w:r w:rsidRPr="00530F23">
        <w:t>information</w:t>
      </w:r>
      <w:r>
        <w:t>.</w:t>
      </w:r>
    </w:p>
    <w:p w14:paraId="3AEEBBC9" w14:textId="77777777" w:rsidR="003273A2" w:rsidRPr="00530F23" w:rsidRDefault="008116E5" w:rsidP="003273A2">
      <w:pPr>
        <w:pStyle w:val="TextTtitleSub"/>
      </w:pPr>
      <w:r w:rsidRPr="002B3865">
        <w:rPr>
          <w:color w:val="00B3F0"/>
        </w:rPr>
        <w:sym w:font="Webdings" w:char="F067"/>
      </w:r>
      <w:r>
        <w:rPr>
          <w:color w:val="00B3F0"/>
        </w:rPr>
        <w:t xml:space="preserve"> </w:t>
      </w:r>
      <w:r w:rsidR="000B44FA">
        <w:t xml:space="preserve">How can you utilize a </w:t>
      </w:r>
      <w:r w:rsidR="009F0DCE" w:rsidRPr="00530F23">
        <w:t>blog</w:t>
      </w:r>
      <w:r w:rsidR="000B44FA">
        <w:t xml:space="preserve"> to raise awareness</w:t>
      </w:r>
      <w:r w:rsidR="009F0DCE" w:rsidRPr="00530F23">
        <w:t>?</w:t>
      </w:r>
      <w:r w:rsidRPr="00530F23">
        <w:rPr>
          <w:color w:val="00B3F0"/>
        </w:rPr>
        <w:t xml:space="preserve"> </w:t>
      </w:r>
      <w:r w:rsidRPr="00530F23">
        <w:rPr>
          <w:color w:val="00B3F0"/>
        </w:rPr>
        <w:sym w:font="Webdings" w:char="F067"/>
      </w:r>
    </w:p>
    <w:p w14:paraId="3AEEBBCA" w14:textId="77777777" w:rsidR="009F45C2" w:rsidRPr="00530F23" w:rsidRDefault="009F0DCE" w:rsidP="003273A2">
      <w:pPr>
        <w:pStyle w:val="Text"/>
        <w:rPr>
          <w:strike/>
        </w:rPr>
      </w:pPr>
      <w:r w:rsidRPr="00530F23">
        <w:t>A blog is your opportunity to</w:t>
      </w:r>
      <w:r w:rsidR="000B44FA">
        <w:t xml:space="preserve"> share</w:t>
      </w:r>
      <w:r w:rsidRPr="00530F23">
        <w:t xml:space="preserve"> </w:t>
      </w:r>
      <w:r w:rsidR="009F45C2" w:rsidRPr="00530F23">
        <w:t>important thoughts and information.</w:t>
      </w:r>
      <w:r w:rsidR="009F45C2" w:rsidRPr="00530F23">
        <w:rPr>
          <w:strike/>
        </w:rPr>
        <w:t xml:space="preserve"> </w:t>
      </w:r>
    </w:p>
    <w:p w14:paraId="3AEEBBCB" w14:textId="77777777" w:rsidR="00276DCC" w:rsidRPr="00530F23" w:rsidRDefault="00A061B7" w:rsidP="00A061B7">
      <w:pPr>
        <w:pStyle w:val="Text"/>
      </w:pPr>
      <w:r w:rsidRPr="00530F23">
        <w:t xml:space="preserve">You can raise your voice and build an MPN online community by blogging. </w:t>
      </w:r>
      <w:r w:rsidR="00276DCC" w:rsidRPr="00530F23">
        <w:t>Don’t be afraid to share your knowledge and opinions! It’s an important forum for you to express yourself and hear from others</w:t>
      </w:r>
      <w:r w:rsidR="006D03ED" w:rsidRPr="00530F23">
        <w:t>.</w:t>
      </w:r>
      <w:r w:rsidR="000B44FA">
        <w:t xml:space="preserve"> </w:t>
      </w:r>
      <w:r w:rsidR="001F016C" w:rsidRPr="00530F23">
        <w:t>Listing some standards or guidance for your blog community sets expectations up front and helps create an environment where your audience can learn and grow.</w:t>
      </w:r>
    </w:p>
    <w:p w14:paraId="3AEEBBCC" w14:textId="77777777" w:rsidR="00A061B7" w:rsidRPr="00530F23" w:rsidRDefault="006D03ED" w:rsidP="00A061B7">
      <w:pPr>
        <w:pStyle w:val="Text"/>
      </w:pPr>
      <w:r w:rsidRPr="00530F23">
        <w:t xml:space="preserve">It’s also important to have a constant presence and revise or update your blog in a timely manner in order for it to be successful. </w:t>
      </w:r>
      <w:r w:rsidR="000B44FA">
        <w:t xml:space="preserve"> </w:t>
      </w:r>
      <w:r w:rsidR="00276DCC" w:rsidRPr="00530F23">
        <w:t xml:space="preserve">Find your MPN voice and share it with others in </w:t>
      </w:r>
      <w:r w:rsidRPr="00530F23">
        <w:t xml:space="preserve">your blog in </w:t>
      </w:r>
      <w:r w:rsidR="00276DCC" w:rsidRPr="00530F23">
        <w:t xml:space="preserve">a consistent and responsible manner.  </w:t>
      </w:r>
    </w:p>
    <w:p w14:paraId="3AEEBBCD" w14:textId="0F43FBE9" w:rsidR="009F0DCE" w:rsidRPr="00530F23" w:rsidRDefault="008116E5" w:rsidP="003273A2">
      <w:pPr>
        <w:pStyle w:val="TextTtitleSub"/>
        <w:rPr>
          <w:color w:val="00B3F0"/>
        </w:rPr>
      </w:pPr>
      <w:r w:rsidRPr="00530F23">
        <w:rPr>
          <w:color w:val="00B3F0"/>
        </w:rPr>
        <w:sym w:font="Webdings" w:char="F067"/>
      </w:r>
      <w:r w:rsidRPr="00530F23">
        <w:rPr>
          <w:color w:val="00B3F0"/>
        </w:rPr>
        <w:t xml:space="preserve"> </w:t>
      </w:r>
      <w:r w:rsidR="009F0DCE" w:rsidRPr="00530F23">
        <w:t xml:space="preserve">Blogging </w:t>
      </w:r>
      <w:r w:rsidR="00D0774C">
        <w:t>p</w:t>
      </w:r>
      <w:r w:rsidR="006D03ED" w:rsidRPr="00530F23">
        <w:t>latforms</w:t>
      </w:r>
      <w:r w:rsidRPr="00530F23">
        <w:t xml:space="preserve"> </w:t>
      </w:r>
      <w:r w:rsidRPr="00530F23">
        <w:rPr>
          <w:color w:val="00B3F0"/>
        </w:rPr>
        <w:sym w:font="Webdings" w:char="F067"/>
      </w:r>
    </w:p>
    <w:p w14:paraId="3AEEBBCE" w14:textId="77777777" w:rsidR="006D03ED" w:rsidRPr="00530F23" w:rsidRDefault="006D03ED" w:rsidP="006D03ED">
      <w:pPr>
        <w:pStyle w:val="TextTtitleSub"/>
        <w:ind w:left="504"/>
        <w:rPr>
          <w:rFonts w:cstheme="minorBidi"/>
          <w:color w:val="4D4F55"/>
          <w:sz w:val="24"/>
          <w:shd w:val="clear" w:color="auto" w:fill="FFFFFF"/>
        </w:rPr>
      </w:pPr>
      <w:r w:rsidRPr="00530F23">
        <w:rPr>
          <w:rFonts w:cstheme="minorBidi"/>
          <w:color w:val="4D4F55"/>
          <w:sz w:val="24"/>
          <w:shd w:val="clear" w:color="auto" w:fill="FFFFFF"/>
        </w:rPr>
        <w:t>Here are a few platforms to help you get blogging:</w:t>
      </w:r>
    </w:p>
    <w:p w14:paraId="3AEEBBCF" w14:textId="7FB1A239" w:rsidR="000B44FA" w:rsidRDefault="009F0DCE" w:rsidP="000B44FA">
      <w:pPr>
        <w:pStyle w:val="Bullet1"/>
      </w:pPr>
      <w:r w:rsidRPr="007A007A">
        <w:rPr>
          <w:b/>
        </w:rPr>
        <w:t>WordPress:</w:t>
      </w:r>
      <w:r w:rsidRPr="00530F23">
        <w:t xml:space="preserve"> One of t</w:t>
      </w:r>
      <w:r w:rsidRPr="004D60A1">
        <w:t xml:space="preserve">he most popular blogging platforms is a free tool that can be hosted either on WordPress or on another domain of your choice. Incredibly flexible and easy to use, it is often the default option for both advanced and novice bloggers. </w:t>
      </w:r>
      <w:r w:rsidR="000B44FA" w:rsidRPr="000B44FA">
        <w:t>Get started on Word</w:t>
      </w:r>
      <w:r w:rsidR="00D0774C">
        <w:t>P</w:t>
      </w:r>
      <w:r w:rsidR="000B44FA" w:rsidRPr="000B44FA">
        <w:t xml:space="preserve">ress by visiting </w:t>
      </w:r>
      <w:hyperlink r:id="rId25" w:history="1">
        <w:r w:rsidR="000B44FA" w:rsidRPr="000B44FA">
          <w:rPr>
            <w:rStyle w:val="Hyperlink"/>
          </w:rPr>
          <w:t>www.wordpress.com</w:t>
        </w:r>
      </w:hyperlink>
      <w:r w:rsidR="000B44FA" w:rsidRPr="000B44FA">
        <w:t xml:space="preserve">. </w:t>
      </w:r>
    </w:p>
    <w:p w14:paraId="3AEEBBD0" w14:textId="1D124AFE" w:rsidR="000B44FA" w:rsidRDefault="009F0DCE" w:rsidP="000B44FA">
      <w:pPr>
        <w:pStyle w:val="Bullet1"/>
      </w:pPr>
      <w:r w:rsidRPr="007A007A">
        <w:rPr>
          <w:b/>
        </w:rPr>
        <w:t>Blogger:</w:t>
      </w:r>
      <w:r w:rsidRPr="004D60A1">
        <w:t xml:space="preserve"> A free blogging platform built by Google. This to</w:t>
      </w:r>
      <w:r w:rsidR="007A007A">
        <w:t>ol is quite similar to WordPress</w:t>
      </w:r>
      <w:r w:rsidRPr="004D60A1">
        <w:t xml:space="preserve"> but without many of the features and flexibility. Blogs here can either be self-hosted or left on blogger.com. It's much better</w:t>
      </w:r>
      <w:r w:rsidR="00D0774C">
        <w:t xml:space="preserve"> </w:t>
      </w:r>
      <w:r w:rsidRPr="004D60A1">
        <w:t xml:space="preserve">suited for a casual personal blogger </w:t>
      </w:r>
      <w:r w:rsidR="007A007A">
        <w:t>who prefers simplicity.</w:t>
      </w:r>
      <w:r w:rsidR="000B44FA">
        <w:t xml:space="preserve"> Get started on Blogger by visiting </w:t>
      </w:r>
      <w:hyperlink r:id="rId26" w:history="1">
        <w:r w:rsidR="000B44FA" w:rsidRPr="00D14820">
          <w:rPr>
            <w:rStyle w:val="Hyperlink"/>
          </w:rPr>
          <w:t>www.blogger.com</w:t>
        </w:r>
      </w:hyperlink>
      <w:r w:rsidR="000B44FA">
        <w:t xml:space="preserve">. </w:t>
      </w:r>
    </w:p>
    <w:p w14:paraId="3AEEBBD1" w14:textId="31F61434" w:rsidR="000B44FA" w:rsidRPr="000B44FA" w:rsidRDefault="009F0DCE" w:rsidP="000B44FA">
      <w:pPr>
        <w:pStyle w:val="Bullet1"/>
      </w:pPr>
      <w:r w:rsidRPr="00925FEB">
        <w:rPr>
          <w:b/>
        </w:rPr>
        <w:t>Tumblr:</w:t>
      </w:r>
      <w:r>
        <w:t xml:space="preserve"> Tumblr</w:t>
      </w:r>
      <w:r w:rsidRPr="004D60A1">
        <w:t xml:space="preserve"> is a microblogging platform and social networking website </w:t>
      </w:r>
      <w:r>
        <w:t>that</w:t>
      </w:r>
      <w:r w:rsidRPr="004D60A1">
        <w:t xml:space="preserve"> allows users to post multimedia and other content to a short-form blog. Users can follow other users' blogs as well as </w:t>
      </w:r>
      <w:r>
        <w:t xml:space="preserve">make their blogs private. </w:t>
      </w:r>
      <w:r w:rsidRPr="004D60A1">
        <w:t>M</w:t>
      </w:r>
      <w:r w:rsidR="00D0774C">
        <w:t>any</w:t>
      </w:r>
      <w:r w:rsidRPr="004D60A1">
        <w:t xml:space="preserve"> of the website's features are accessed from the "dashboard" interface, </w:t>
      </w:r>
      <w:r w:rsidR="00D0774C">
        <w:t>including</w:t>
      </w:r>
      <w:r w:rsidRPr="004D60A1">
        <w:t xml:space="preserve"> the option to post content and posts </w:t>
      </w:r>
      <w:r w:rsidR="00D0774C">
        <w:t>from</w:t>
      </w:r>
      <w:r w:rsidRPr="004D60A1">
        <w:t xml:space="preserve"> </w:t>
      </w:r>
      <w:r w:rsidR="00D0774C">
        <w:t>“</w:t>
      </w:r>
      <w:r w:rsidRPr="004D60A1">
        <w:t>followed</w:t>
      </w:r>
      <w:r w:rsidR="00D0774C">
        <w:t>”</w:t>
      </w:r>
      <w:r w:rsidRPr="004D60A1">
        <w:t xml:space="preserve"> blogs.</w:t>
      </w:r>
      <w:r w:rsidR="000B44FA">
        <w:t xml:space="preserve"> </w:t>
      </w:r>
      <w:r w:rsidR="000B44FA" w:rsidRPr="000B44FA">
        <w:t xml:space="preserve">Get started on Tumblr by visiting </w:t>
      </w:r>
      <w:hyperlink r:id="rId27" w:history="1">
        <w:r w:rsidR="000B44FA" w:rsidRPr="000B44FA">
          <w:rPr>
            <w:rStyle w:val="Hyperlink"/>
          </w:rPr>
          <w:t>www.tumblr.com</w:t>
        </w:r>
      </w:hyperlink>
      <w:r w:rsidR="000B44FA" w:rsidRPr="000B44FA">
        <w:t xml:space="preserve">. </w:t>
      </w:r>
    </w:p>
    <w:p w14:paraId="3AEEBBD2" w14:textId="77777777" w:rsidR="00E637F0" w:rsidRDefault="00E637F0" w:rsidP="00E637F0">
      <w:pPr>
        <w:pStyle w:val="TextTtitleSub"/>
        <w:rPr>
          <w:sz w:val="72"/>
        </w:rPr>
      </w:pPr>
    </w:p>
    <w:p w14:paraId="3AEEBBD3" w14:textId="77777777" w:rsidR="00E637F0" w:rsidRDefault="00E637F0" w:rsidP="00E637F0">
      <w:pPr>
        <w:pStyle w:val="TextTtitleSub"/>
        <w:rPr>
          <w:sz w:val="72"/>
        </w:rPr>
      </w:pPr>
    </w:p>
    <w:p w14:paraId="3AEEBBD4" w14:textId="77777777" w:rsidR="00E637F0" w:rsidRDefault="00E637F0" w:rsidP="00E637F0">
      <w:pPr>
        <w:pStyle w:val="TextTtitleSub"/>
        <w:rPr>
          <w:sz w:val="72"/>
        </w:rPr>
      </w:pPr>
    </w:p>
    <w:p w14:paraId="3AEEBBD5" w14:textId="77777777" w:rsidR="00E637F0" w:rsidRDefault="00E637F0" w:rsidP="00E637F0">
      <w:pPr>
        <w:pStyle w:val="TextTtitleSub"/>
        <w:rPr>
          <w:sz w:val="72"/>
        </w:rPr>
      </w:pPr>
    </w:p>
    <w:p w14:paraId="3AEEBBD6" w14:textId="77777777" w:rsidR="00E637F0" w:rsidRDefault="00E637F0" w:rsidP="00E637F0">
      <w:pPr>
        <w:pStyle w:val="TextTtitleSub"/>
        <w:jc w:val="center"/>
        <w:rPr>
          <w:sz w:val="72"/>
        </w:rPr>
      </w:pPr>
      <w:r w:rsidRPr="00E637F0">
        <w:rPr>
          <w:sz w:val="72"/>
        </w:rPr>
        <w:t>How to Engage the Media for MPN Awareness Activities</w:t>
      </w:r>
    </w:p>
    <w:p w14:paraId="3AEEBBD7" w14:textId="77777777" w:rsidR="003D3F8F" w:rsidRDefault="00E637F0">
      <w:pPr>
        <w:rPr>
          <w:sz w:val="72"/>
        </w:rPr>
        <w:sectPr w:rsidR="003D3F8F" w:rsidSect="00D10052">
          <w:headerReference w:type="default" r:id="rId28"/>
          <w:footerReference w:type="default" r:id="rId29"/>
          <w:headerReference w:type="first" r:id="rId30"/>
          <w:footerReference w:type="first" r:id="rId31"/>
          <w:pgSz w:w="12240" w:h="15840" w:code="1"/>
          <w:pgMar w:top="1440" w:right="1296" w:bottom="1080" w:left="1296" w:header="720" w:footer="144" w:gutter="0"/>
          <w:cols w:space="720"/>
          <w:docGrid w:linePitch="360"/>
        </w:sectPr>
      </w:pPr>
      <w:r>
        <w:rPr>
          <w:sz w:val="72"/>
        </w:rPr>
        <w:br w:type="page"/>
      </w:r>
    </w:p>
    <w:p w14:paraId="3AEEBBD8" w14:textId="77777777" w:rsidR="00E637F0" w:rsidRPr="00AA4CB7" w:rsidRDefault="00E637F0" w:rsidP="00E637F0">
      <w:pPr>
        <w:pStyle w:val="TextTtitleSub"/>
        <w:rPr>
          <w:lang w:val="en-GB" w:eastAsia="en-GB"/>
        </w:rPr>
      </w:pPr>
      <w:r w:rsidRPr="002B3865">
        <w:rPr>
          <w:color w:val="00B3F0"/>
        </w:rPr>
        <w:lastRenderedPageBreak/>
        <w:sym w:font="Webdings" w:char="F067"/>
      </w:r>
      <w:r>
        <w:rPr>
          <w:color w:val="4495D1"/>
        </w:rPr>
        <w:t xml:space="preserve"> </w:t>
      </w:r>
      <w:r w:rsidRPr="00AA4CB7">
        <w:t xml:space="preserve">How to Engage the Media in MPN Awareness Activities </w:t>
      </w:r>
      <w:r w:rsidRPr="00AA4CB7">
        <w:rPr>
          <w:color w:val="00B3F0"/>
        </w:rPr>
        <w:sym w:font="Webdings" w:char="F067"/>
      </w:r>
    </w:p>
    <w:p w14:paraId="3AEEBBD9" w14:textId="77777777" w:rsidR="00E637F0" w:rsidRPr="00AA4CB7" w:rsidRDefault="00E637F0" w:rsidP="00E637F0">
      <w:pPr>
        <w:pStyle w:val="Text"/>
        <w:rPr>
          <w:lang w:val="en-GB" w:eastAsia="en-GB"/>
        </w:rPr>
      </w:pPr>
      <w:r w:rsidRPr="00AA4CB7">
        <w:rPr>
          <w:lang w:val="en-GB" w:eastAsia="en-GB"/>
        </w:rPr>
        <w:t>One way that you can help to raise awareness is to share your personal story through the media (newspapers, television, radio). Journalists often write public interest stori</w:t>
      </w:r>
      <w:r>
        <w:rPr>
          <w:lang w:val="en-GB" w:eastAsia="en-GB"/>
        </w:rPr>
        <w:t xml:space="preserve">es about how people cope with </w:t>
      </w:r>
      <w:r w:rsidRPr="00AA4CB7">
        <w:rPr>
          <w:lang w:val="en-GB" w:eastAsia="en-GB"/>
        </w:rPr>
        <w:t>certain condition</w:t>
      </w:r>
      <w:r>
        <w:rPr>
          <w:lang w:val="en-GB" w:eastAsia="en-GB"/>
        </w:rPr>
        <w:t>s</w:t>
      </w:r>
      <w:r w:rsidRPr="00AA4CB7">
        <w:rPr>
          <w:lang w:val="en-GB" w:eastAsia="en-GB"/>
        </w:rPr>
        <w:t>. These stories help increase visibility among the public, patien</w:t>
      </w:r>
      <w:r>
        <w:rPr>
          <w:lang w:val="en-GB" w:eastAsia="en-GB"/>
        </w:rPr>
        <w:t>t</w:t>
      </w:r>
      <w:r w:rsidRPr="00AA4CB7">
        <w:rPr>
          <w:lang w:val="en-GB" w:eastAsia="en-GB"/>
        </w:rPr>
        <w:t xml:space="preserve"> and professional communities. </w:t>
      </w:r>
    </w:p>
    <w:p w14:paraId="3AEEBBDA" w14:textId="77777777" w:rsidR="00E637F0" w:rsidRPr="00447A0A" w:rsidRDefault="00E637F0" w:rsidP="00E637F0">
      <w:pPr>
        <w:pStyle w:val="Text"/>
        <w:rPr>
          <w:lang w:val="en-GB" w:eastAsia="en-GB"/>
        </w:rPr>
      </w:pPr>
      <w:r w:rsidRPr="00AA4CB7">
        <w:rPr>
          <w:lang w:val="en-GB" w:eastAsia="en-GB"/>
        </w:rPr>
        <w:t>By sharing your story</w:t>
      </w:r>
      <w:r>
        <w:rPr>
          <w:lang w:val="en-GB" w:eastAsia="en-GB"/>
        </w:rPr>
        <w:t xml:space="preserve"> </w:t>
      </w:r>
      <w:r w:rsidRPr="00AA4CB7">
        <w:rPr>
          <w:lang w:val="en-GB" w:eastAsia="en-GB"/>
        </w:rPr>
        <w:t>you can</w:t>
      </w:r>
      <w:r>
        <w:rPr>
          <w:lang w:val="en-GB" w:eastAsia="en-GB"/>
        </w:rPr>
        <w:t>:</w:t>
      </w:r>
    </w:p>
    <w:p w14:paraId="3AEEBBDB" w14:textId="77777777" w:rsidR="00E637F0" w:rsidRPr="00DD4405" w:rsidRDefault="00E637F0" w:rsidP="00E637F0">
      <w:pPr>
        <w:pStyle w:val="Bullet1"/>
      </w:pPr>
      <w:r w:rsidRPr="00DD4405">
        <w:t>Advocate for better treatment and care</w:t>
      </w:r>
    </w:p>
    <w:p w14:paraId="3AEEBBDC" w14:textId="77777777" w:rsidR="00E637F0" w:rsidRPr="00DD4405" w:rsidRDefault="00E637F0" w:rsidP="00E637F0">
      <w:pPr>
        <w:pStyle w:val="Bullet1"/>
      </w:pPr>
      <w:r w:rsidRPr="00DD4405">
        <w:t>Educate your family, frien</w:t>
      </w:r>
      <w:r>
        <w:t>ds, local community, and health</w:t>
      </w:r>
      <w:r w:rsidRPr="00DD4405">
        <w:t>care providers about</w:t>
      </w:r>
      <w:r>
        <w:t xml:space="preserve"> MPNs</w:t>
      </w:r>
    </w:p>
    <w:p w14:paraId="3AEEBBDD" w14:textId="77777777" w:rsidR="00E637F0" w:rsidRPr="00DD4405" w:rsidRDefault="00E637F0" w:rsidP="00E637F0">
      <w:pPr>
        <w:pStyle w:val="Bullet1"/>
      </w:pPr>
      <w:r w:rsidRPr="00DD4405">
        <w:t>Provide s</w:t>
      </w:r>
      <w:r>
        <w:t xml:space="preserve">upport and inspiration to other </w:t>
      </w:r>
      <w:r w:rsidRPr="00DD4405">
        <w:t>patients</w:t>
      </w:r>
      <w:r>
        <w:t xml:space="preserve"> with MPNs</w:t>
      </w:r>
      <w:r w:rsidRPr="00DD4405">
        <w:t xml:space="preserve"> and caregivers</w:t>
      </w:r>
    </w:p>
    <w:p w14:paraId="3AEEBBDE" w14:textId="77777777" w:rsidR="00E637F0" w:rsidRPr="00DD4405" w:rsidRDefault="00E637F0" w:rsidP="00E637F0">
      <w:pPr>
        <w:pStyle w:val="Bullet1"/>
      </w:pPr>
      <w:r w:rsidRPr="00DD4405">
        <w:t xml:space="preserve">Create a close-knit </w:t>
      </w:r>
      <w:r>
        <w:t xml:space="preserve">community of </w:t>
      </w:r>
      <w:r w:rsidRPr="00DD4405">
        <w:t>patients</w:t>
      </w:r>
      <w:r>
        <w:t xml:space="preserve"> with MPNs</w:t>
      </w:r>
      <w:r w:rsidRPr="00DD4405">
        <w:t xml:space="preserve"> and caregivers</w:t>
      </w:r>
    </w:p>
    <w:p w14:paraId="3AEEBBDF" w14:textId="77777777" w:rsidR="00E637F0" w:rsidRPr="00392F26" w:rsidRDefault="008116E5" w:rsidP="008116E5">
      <w:pPr>
        <w:pStyle w:val="TextTtitleSub"/>
      </w:pPr>
      <w:r w:rsidRPr="002B3865">
        <w:rPr>
          <w:color w:val="00B3F0"/>
        </w:rPr>
        <w:sym w:font="Webdings" w:char="F067"/>
      </w:r>
      <w:r>
        <w:rPr>
          <w:color w:val="00B3F0"/>
        </w:rPr>
        <w:t xml:space="preserve"> </w:t>
      </w:r>
      <w:r w:rsidR="00E637F0" w:rsidRPr="00AA4CB7">
        <w:t>A Step-by-Step Approach to Engaging the Media</w:t>
      </w:r>
      <w:r>
        <w:t xml:space="preserve"> </w:t>
      </w:r>
      <w:r w:rsidRPr="002B3865">
        <w:rPr>
          <w:color w:val="00B3F0"/>
        </w:rPr>
        <w:sym w:font="Webdings" w:char="F067"/>
      </w:r>
    </w:p>
    <w:p w14:paraId="3AEEBBE0" w14:textId="77777777" w:rsidR="00E637F0" w:rsidRPr="00BC71CB" w:rsidRDefault="00E637F0" w:rsidP="00E637F0">
      <w:pPr>
        <w:pStyle w:val="Text"/>
      </w:pPr>
      <w:r w:rsidRPr="00E25F7D">
        <w:rPr>
          <w:rFonts w:cstheme="minorHAnsi"/>
          <w:color w:val="00B0F0"/>
        </w:rPr>
        <w:t>Step 1:</w:t>
      </w:r>
      <w:r w:rsidRPr="00E25F7D">
        <w:rPr>
          <w:color w:val="00B0F0"/>
        </w:rPr>
        <w:t xml:space="preserve"> </w:t>
      </w:r>
      <w:r>
        <w:rPr>
          <w:rFonts w:cstheme="minorHAnsi"/>
        </w:rPr>
        <w:t>Identify media representatives from your local newspaper, radio, or television stations</w:t>
      </w:r>
      <w:r w:rsidRPr="00BC71CB">
        <w:rPr>
          <w:rFonts w:cstheme="minorHAnsi"/>
        </w:rPr>
        <w:t xml:space="preserve"> to approach about </w:t>
      </w:r>
      <w:r>
        <w:rPr>
          <w:rFonts w:cstheme="minorHAnsi"/>
        </w:rPr>
        <w:t>MPN</w:t>
      </w:r>
      <w:r w:rsidRPr="00BC71CB">
        <w:rPr>
          <w:rFonts w:cstheme="minorHAnsi"/>
        </w:rPr>
        <w:t xml:space="preserve"> </w:t>
      </w:r>
      <w:r>
        <w:rPr>
          <w:rFonts w:cstheme="minorHAnsi"/>
        </w:rPr>
        <w:t>a</w:t>
      </w:r>
      <w:r w:rsidRPr="00BC71CB">
        <w:rPr>
          <w:rFonts w:cstheme="minorHAnsi"/>
        </w:rPr>
        <w:t xml:space="preserve">wareness </w:t>
      </w:r>
      <w:r>
        <w:rPr>
          <w:rFonts w:cstheme="minorHAnsi"/>
        </w:rPr>
        <w:t>activities</w:t>
      </w:r>
      <w:r w:rsidRPr="00BC71CB">
        <w:rPr>
          <w:rFonts w:cstheme="minorHAnsi"/>
        </w:rPr>
        <w:t xml:space="preserve">. </w:t>
      </w:r>
      <w:r>
        <w:rPr>
          <w:rFonts w:cstheme="minorHAnsi"/>
        </w:rPr>
        <w:t>B</w:t>
      </w:r>
      <w:r w:rsidRPr="00BC71CB">
        <w:rPr>
          <w:rFonts w:cstheme="minorHAnsi"/>
        </w:rPr>
        <w:t xml:space="preserve">efore sending </w:t>
      </w:r>
      <w:r>
        <w:rPr>
          <w:rFonts w:cstheme="minorHAnsi"/>
        </w:rPr>
        <w:t xml:space="preserve">any materials, identify the person most likely </w:t>
      </w:r>
      <w:r w:rsidRPr="00BC71CB">
        <w:rPr>
          <w:rFonts w:cstheme="minorHAnsi"/>
        </w:rPr>
        <w:t xml:space="preserve">to </w:t>
      </w:r>
      <w:r>
        <w:rPr>
          <w:rFonts w:cstheme="minorHAnsi"/>
        </w:rPr>
        <w:t xml:space="preserve">broadcast your story </w:t>
      </w:r>
      <w:r w:rsidRPr="00BC71CB">
        <w:rPr>
          <w:rFonts w:cstheme="minorHAnsi"/>
        </w:rPr>
        <w:t xml:space="preserve">to the </w:t>
      </w:r>
      <w:r>
        <w:rPr>
          <w:rFonts w:cstheme="minorHAnsi"/>
        </w:rPr>
        <w:t>public</w:t>
      </w:r>
      <w:r>
        <w:t>.</w:t>
      </w:r>
    </w:p>
    <w:p w14:paraId="3AEEBBE1" w14:textId="77777777" w:rsidR="00E637F0" w:rsidRPr="00BC71CB" w:rsidRDefault="00E637F0" w:rsidP="00E637F0">
      <w:pPr>
        <w:pStyle w:val="Text"/>
      </w:pPr>
      <w:r w:rsidRPr="00E25F7D">
        <w:rPr>
          <w:rFonts w:cstheme="minorHAnsi"/>
          <w:color w:val="00B0F0"/>
        </w:rPr>
        <w:t>Step 2:</w:t>
      </w:r>
      <w:r w:rsidRPr="00B90BD8">
        <w:rPr>
          <w:color w:val="1F497D" w:themeColor="text2"/>
        </w:rPr>
        <w:t xml:space="preserve"> </w:t>
      </w:r>
      <w:r w:rsidRPr="00BC71CB">
        <w:rPr>
          <w:rFonts w:cstheme="minorHAnsi"/>
        </w:rPr>
        <w:t>Contact the person you have identified to have a preliminary discussion about</w:t>
      </w:r>
    </w:p>
    <w:p w14:paraId="3AEEBBE2" w14:textId="77777777" w:rsidR="00E637F0" w:rsidRPr="001A6139" w:rsidRDefault="00E637F0" w:rsidP="008116E5">
      <w:pPr>
        <w:pStyle w:val="Bullet1"/>
      </w:pPr>
      <w:r>
        <w:t xml:space="preserve">Raising </w:t>
      </w:r>
      <w:r w:rsidRPr="001A6139">
        <w:t>M</w:t>
      </w:r>
      <w:r>
        <w:t>PN</w:t>
      </w:r>
      <w:r w:rsidRPr="001A6139">
        <w:t xml:space="preserve"> </w:t>
      </w:r>
      <w:r>
        <w:t>a</w:t>
      </w:r>
      <w:r w:rsidRPr="001A6139">
        <w:t>wareness</w:t>
      </w:r>
      <w:r>
        <w:t>—what it is and why it is important</w:t>
      </w:r>
    </w:p>
    <w:p w14:paraId="3AEEBBE3" w14:textId="77777777" w:rsidR="00E637F0" w:rsidRPr="008A4541" w:rsidRDefault="00E637F0" w:rsidP="008116E5">
      <w:pPr>
        <w:pStyle w:val="Bullet1"/>
      </w:pPr>
      <w:r w:rsidRPr="001A6139">
        <w:t xml:space="preserve">Any </w:t>
      </w:r>
      <w:r>
        <w:t>newspaper, radio, and/or television station policies for broadcasting ann</w:t>
      </w:r>
      <w:r w:rsidRPr="008A4541">
        <w:t>ouncements to the public. You should also discuss</w:t>
      </w:r>
    </w:p>
    <w:p w14:paraId="3AEEBBE4" w14:textId="77777777" w:rsidR="00E637F0" w:rsidRPr="001A6139" w:rsidRDefault="00E637F0" w:rsidP="008116E5">
      <w:pPr>
        <w:pStyle w:val="Bullet1"/>
        <w:numPr>
          <w:ilvl w:val="1"/>
          <w:numId w:val="1"/>
        </w:numPr>
      </w:pPr>
      <w:r w:rsidRPr="001A6139">
        <w:t>Who</w:t>
      </w:r>
      <w:r>
        <w:t xml:space="preserve"> </w:t>
      </w:r>
      <w:r w:rsidRPr="001A6139">
        <w:t xml:space="preserve">should receive </w:t>
      </w:r>
      <w:r>
        <w:t xml:space="preserve">the </w:t>
      </w:r>
      <w:r w:rsidRPr="001A6139">
        <w:t>materials</w:t>
      </w:r>
    </w:p>
    <w:p w14:paraId="3AEEBBE5" w14:textId="77777777" w:rsidR="00E637F0" w:rsidRPr="001A6139" w:rsidRDefault="00E637F0" w:rsidP="008116E5">
      <w:pPr>
        <w:pStyle w:val="Bullet1"/>
        <w:numPr>
          <w:ilvl w:val="1"/>
          <w:numId w:val="1"/>
        </w:numPr>
      </w:pPr>
      <w:r w:rsidRPr="001A6139">
        <w:t xml:space="preserve">What is the timeline </w:t>
      </w:r>
      <w:r>
        <w:t>for broadcasting the materials</w:t>
      </w:r>
    </w:p>
    <w:p w14:paraId="3AEEBBE6" w14:textId="77777777" w:rsidR="00E637F0" w:rsidRPr="00F215C5" w:rsidRDefault="00E637F0" w:rsidP="008116E5">
      <w:pPr>
        <w:pStyle w:val="Bullet1"/>
        <w:numPr>
          <w:ilvl w:val="1"/>
          <w:numId w:val="1"/>
        </w:numPr>
      </w:pPr>
      <w:r>
        <w:t>How you should</w:t>
      </w:r>
      <w:r w:rsidRPr="001A6139">
        <w:t xml:space="preserve"> follow up</w:t>
      </w:r>
      <w:r>
        <w:t>,</w:t>
      </w:r>
      <w:r w:rsidRPr="001A6139">
        <w:t xml:space="preserve"> and with whom</w:t>
      </w:r>
    </w:p>
    <w:p w14:paraId="3AEEBBE7" w14:textId="77777777" w:rsidR="007E2B80" w:rsidRDefault="00E637F0" w:rsidP="007E2B80">
      <w:pPr>
        <w:pStyle w:val="Bullet1"/>
      </w:pPr>
      <w:r w:rsidRPr="008A4541">
        <w:t>Send a thank you note that briefly describes what you learned from the conversati</w:t>
      </w:r>
      <w:r w:rsidR="008116E5">
        <w:t>o</w:t>
      </w:r>
      <w:r w:rsidR="007E2B80">
        <w:t>n</w:t>
      </w:r>
    </w:p>
    <w:p w14:paraId="3AEEBBE8" w14:textId="59807C90" w:rsidR="00256E3C" w:rsidRDefault="007E2B80" w:rsidP="007E2B80">
      <w:pPr>
        <w:pStyle w:val="Text"/>
      </w:pPr>
      <w:r w:rsidRPr="00E25F7D">
        <w:rPr>
          <w:rFonts w:cstheme="minorHAnsi"/>
          <w:color w:val="00B0F0"/>
        </w:rPr>
        <w:t>Step 3:</w:t>
      </w:r>
      <w:r w:rsidRPr="00AA4CB7">
        <w:rPr>
          <w:color w:val="4495D1"/>
        </w:rPr>
        <w:t xml:space="preserve"> </w:t>
      </w:r>
      <w:r w:rsidRPr="00AA4CB7">
        <w:t>Choose the best person to</w:t>
      </w:r>
      <w:r>
        <w:t xml:space="preserve"> whom you can make a direct request; t</w:t>
      </w:r>
      <w:r w:rsidRPr="00AA4CB7">
        <w:t xml:space="preserve">his may or may not be the individual you spoke to earlier. Next, follow up as suggested by your contact. </w:t>
      </w:r>
    </w:p>
    <w:p w14:paraId="313789F6" w14:textId="77777777" w:rsidR="00256E3C" w:rsidRDefault="00256E3C">
      <w:pPr>
        <w:rPr>
          <w:rFonts w:ascii="Helvetica" w:hAnsi="Helvetica"/>
          <w:color w:val="4D4F55"/>
          <w:sz w:val="24"/>
          <w:szCs w:val="24"/>
          <w:shd w:val="clear" w:color="auto" w:fill="FFFFFF"/>
        </w:rPr>
      </w:pPr>
      <w:r>
        <w:br w:type="page"/>
      </w:r>
    </w:p>
    <w:p w14:paraId="0C2A9AC7" w14:textId="77777777" w:rsidR="007E2B80" w:rsidRDefault="007E2B80" w:rsidP="007E2B80">
      <w:pPr>
        <w:pStyle w:val="Text"/>
      </w:pPr>
    </w:p>
    <w:p w14:paraId="7C709A10" w14:textId="66FF0071" w:rsidR="00256E3C" w:rsidRPr="00022254" w:rsidRDefault="00BA7267" w:rsidP="00256E3C">
      <w:pPr>
        <w:pStyle w:val="TextTtitleSub"/>
      </w:pPr>
      <w:r w:rsidRPr="002B3865">
        <w:rPr>
          <w:color w:val="00B3F0"/>
        </w:rPr>
        <w:sym w:font="Webdings" w:char="F067"/>
      </w:r>
      <w:r>
        <w:rPr>
          <w:color w:val="00B3F0"/>
        </w:rPr>
        <w:t xml:space="preserve"> </w:t>
      </w:r>
      <w:r w:rsidR="00256E3C" w:rsidRPr="00022254">
        <w:t>What</w:t>
      </w:r>
      <w:r w:rsidR="00256E3C">
        <w:t xml:space="preserve"> </w:t>
      </w:r>
      <w:r w:rsidR="00256E3C" w:rsidRPr="00022254">
        <w:t>information should I convey to the media?</w:t>
      </w:r>
      <w:r>
        <w:t xml:space="preserve"> </w:t>
      </w:r>
      <w:r w:rsidRPr="002B3865">
        <w:rPr>
          <w:color w:val="00B3F0"/>
        </w:rPr>
        <w:sym w:font="Webdings" w:char="F067"/>
      </w:r>
    </w:p>
    <w:p w14:paraId="06D364D5" w14:textId="77777777" w:rsidR="00256E3C" w:rsidRDefault="00256E3C" w:rsidP="00256E3C">
      <w:pPr>
        <w:pStyle w:val="Text"/>
      </w:pPr>
      <w:r>
        <w:t xml:space="preserve">Reach out to the media to share your story. As someone living with an MPN or caring for someone with an MPN, you have an important story to tell. Many people, including the media, are not familiar with MPNs. It is important to let them know what MPNs are and that most patients with MPNs have symptoms that affect their quality of life. </w:t>
      </w:r>
    </w:p>
    <w:p w14:paraId="76CFED02" w14:textId="77777777" w:rsidR="00256E3C" w:rsidRPr="00022254" w:rsidRDefault="00256E3C" w:rsidP="00256E3C">
      <w:pPr>
        <w:pStyle w:val="Text"/>
      </w:pPr>
      <w:r>
        <w:t>The media are most interested in compelling stories about real people who have faced and overcome challenges and are on a mission to help others. Reporters may be interested in hearing your personal experience and perspectives on the following questions</w:t>
      </w:r>
    </w:p>
    <w:p w14:paraId="21C45752" w14:textId="77777777" w:rsidR="00256E3C" w:rsidRPr="00022254" w:rsidRDefault="00256E3C" w:rsidP="00256E3C">
      <w:pPr>
        <w:pStyle w:val="Bullet1"/>
      </w:pPr>
      <w:r w:rsidRPr="00022254">
        <w:rPr>
          <w:i/>
        </w:rPr>
        <w:t xml:space="preserve">How were you diagnosed? </w:t>
      </w:r>
      <w:r w:rsidRPr="00022254">
        <w:t>What are the symptoms of MPNs</w:t>
      </w:r>
      <w:r>
        <w:t>, and which ones did you have when you were diagnosed</w:t>
      </w:r>
      <w:r w:rsidRPr="00022254">
        <w:t xml:space="preserve">? How can someone find out if </w:t>
      </w:r>
      <w:r>
        <w:t xml:space="preserve">he or she has </w:t>
      </w:r>
      <w:r w:rsidRPr="00022254">
        <w:t>a</w:t>
      </w:r>
      <w:r>
        <w:t>n</w:t>
      </w:r>
      <w:r w:rsidRPr="00022254">
        <w:t xml:space="preserve"> MPN?</w:t>
      </w:r>
    </w:p>
    <w:p w14:paraId="0456A65B" w14:textId="77777777" w:rsidR="00256E3C" w:rsidRPr="00022254" w:rsidRDefault="00256E3C" w:rsidP="00256E3C">
      <w:pPr>
        <w:pStyle w:val="Bullet1"/>
      </w:pPr>
      <w:r w:rsidRPr="00022254">
        <w:rPr>
          <w:i/>
        </w:rPr>
        <w:t xml:space="preserve">What is it like living with a rare disease like </w:t>
      </w:r>
      <w:r>
        <w:rPr>
          <w:i/>
        </w:rPr>
        <w:t xml:space="preserve">an </w:t>
      </w:r>
      <w:r w:rsidRPr="00022254">
        <w:rPr>
          <w:i/>
        </w:rPr>
        <w:t xml:space="preserve">MPN? </w:t>
      </w:r>
      <w:r w:rsidRPr="00022254">
        <w:t>What is the nature of the illness?</w:t>
      </w:r>
      <w:r>
        <w:t xml:space="preserve"> Which</w:t>
      </w:r>
      <w:r w:rsidRPr="00022254">
        <w:t xml:space="preserve"> symptoms </w:t>
      </w:r>
      <w:r>
        <w:t xml:space="preserve">are most difficult </w:t>
      </w:r>
      <w:r w:rsidRPr="00022254">
        <w:t xml:space="preserve">to live with? What limitations does </w:t>
      </w:r>
      <w:r>
        <w:t>an MPN</w:t>
      </w:r>
      <w:r w:rsidRPr="00022254">
        <w:t xml:space="preserve"> impose on a </w:t>
      </w:r>
      <w:r>
        <w:t xml:space="preserve">person’s </w:t>
      </w:r>
      <w:r w:rsidRPr="00022254">
        <w:t>daily life?</w:t>
      </w:r>
    </w:p>
    <w:p w14:paraId="0B38A211" w14:textId="77777777" w:rsidR="00256E3C" w:rsidRPr="00022254" w:rsidRDefault="00256E3C" w:rsidP="00256E3C">
      <w:pPr>
        <w:pStyle w:val="Bullet1"/>
      </w:pPr>
      <w:r w:rsidRPr="00022254">
        <w:rPr>
          <w:i/>
        </w:rPr>
        <w:t xml:space="preserve">How does </w:t>
      </w:r>
      <w:r>
        <w:rPr>
          <w:i/>
        </w:rPr>
        <w:t>an MPN</w:t>
      </w:r>
      <w:r w:rsidRPr="00022254">
        <w:rPr>
          <w:i/>
        </w:rPr>
        <w:t xml:space="preserve"> affect a person’s well-being? </w:t>
      </w:r>
      <w:r w:rsidRPr="00022254">
        <w:t>How does the illness affect the patient, family</w:t>
      </w:r>
      <w:r>
        <w:t>,</w:t>
      </w:r>
      <w:r w:rsidRPr="00022254">
        <w:t xml:space="preserve"> and caregiver? How does </w:t>
      </w:r>
      <w:r w:rsidRPr="00AA4CB7">
        <w:t>it impact their ability</w:t>
      </w:r>
      <w:r w:rsidRPr="00022254">
        <w:t xml:space="preserve"> to work and social life?</w:t>
      </w:r>
    </w:p>
    <w:p w14:paraId="16AE11B6" w14:textId="1FFDFF3F" w:rsidR="00256E3C" w:rsidRPr="006A576B" w:rsidRDefault="00BA7267" w:rsidP="00256E3C">
      <w:pPr>
        <w:pStyle w:val="TextTtitleSub"/>
      </w:pPr>
      <w:r w:rsidRPr="002B3865">
        <w:rPr>
          <w:color w:val="00B3F0"/>
        </w:rPr>
        <w:sym w:font="Webdings" w:char="F067"/>
      </w:r>
      <w:r>
        <w:rPr>
          <w:color w:val="00B3F0"/>
        </w:rPr>
        <w:t xml:space="preserve"> </w:t>
      </w:r>
      <w:r w:rsidR="00256E3C" w:rsidRPr="006A576B">
        <w:t>How can I identify the media who might cover my story?</w:t>
      </w:r>
      <w:r>
        <w:t xml:space="preserve"> </w:t>
      </w:r>
      <w:r w:rsidRPr="002B3865">
        <w:rPr>
          <w:color w:val="00B3F0"/>
        </w:rPr>
        <w:sym w:font="Webdings" w:char="F067"/>
      </w:r>
    </w:p>
    <w:p w14:paraId="2EEA3B0D" w14:textId="77777777" w:rsidR="00256E3C" w:rsidRPr="00022254" w:rsidRDefault="00256E3C" w:rsidP="00256E3C">
      <w:pPr>
        <w:pStyle w:val="Text"/>
        <w:rPr>
          <w:lang w:val="en-GB" w:eastAsia="en-GB"/>
        </w:rPr>
      </w:pPr>
      <w:r w:rsidRPr="00022254">
        <w:rPr>
          <w:lang w:val="en-GB" w:eastAsia="en-GB"/>
        </w:rPr>
        <w:t xml:space="preserve">The reporters most likely to cover </w:t>
      </w:r>
      <w:r>
        <w:rPr>
          <w:lang w:val="en-GB" w:eastAsia="en-GB"/>
        </w:rPr>
        <w:t xml:space="preserve">your </w:t>
      </w:r>
      <w:r w:rsidRPr="00022254">
        <w:rPr>
          <w:lang w:val="en-GB" w:eastAsia="en-GB"/>
        </w:rPr>
        <w:t>stor</w:t>
      </w:r>
      <w:r>
        <w:rPr>
          <w:lang w:val="en-GB" w:eastAsia="en-GB"/>
        </w:rPr>
        <w:t xml:space="preserve">y </w:t>
      </w:r>
      <w:r w:rsidRPr="00022254">
        <w:rPr>
          <w:lang w:val="en-GB" w:eastAsia="en-GB"/>
        </w:rPr>
        <w:t xml:space="preserve">are those who report on health issues in your local newspapers, magazines, </w:t>
      </w:r>
      <w:r>
        <w:rPr>
          <w:lang w:val="en-GB" w:eastAsia="en-GB"/>
        </w:rPr>
        <w:t xml:space="preserve">or </w:t>
      </w:r>
      <w:r w:rsidRPr="00022254">
        <w:rPr>
          <w:lang w:val="en-GB" w:eastAsia="en-GB"/>
        </w:rPr>
        <w:t xml:space="preserve">television and radio stations. Call </w:t>
      </w:r>
      <w:r>
        <w:rPr>
          <w:lang w:val="en-GB" w:eastAsia="en-GB"/>
        </w:rPr>
        <w:t xml:space="preserve">these media outlets </w:t>
      </w:r>
      <w:r w:rsidRPr="00022254">
        <w:rPr>
          <w:lang w:val="en-GB" w:eastAsia="en-GB"/>
        </w:rPr>
        <w:t>and ask for these reporters’ names</w:t>
      </w:r>
      <w:r>
        <w:rPr>
          <w:lang w:val="en-GB" w:eastAsia="en-GB"/>
        </w:rPr>
        <w:t xml:space="preserve"> and contact information (</w:t>
      </w:r>
      <w:r w:rsidRPr="00022254">
        <w:rPr>
          <w:lang w:val="en-GB" w:eastAsia="en-GB"/>
        </w:rPr>
        <w:t>phone</w:t>
      </w:r>
      <w:r>
        <w:rPr>
          <w:lang w:val="en-GB" w:eastAsia="en-GB"/>
        </w:rPr>
        <w:t xml:space="preserve"> numbers and email addresses); keep a list to reference</w:t>
      </w:r>
      <w:r w:rsidRPr="00022254">
        <w:rPr>
          <w:lang w:val="en-GB" w:eastAsia="en-GB"/>
        </w:rPr>
        <w:t>.</w:t>
      </w:r>
    </w:p>
    <w:p w14:paraId="6AE82395" w14:textId="3D13790B" w:rsidR="00256E3C" w:rsidRPr="008A4541" w:rsidRDefault="00BA7267" w:rsidP="00256E3C">
      <w:pPr>
        <w:pStyle w:val="TextTtitleSub"/>
      </w:pPr>
      <w:r w:rsidRPr="002B3865">
        <w:rPr>
          <w:color w:val="00B3F0"/>
        </w:rPr>
        <w:sym w:font="Webdings" w:char="F067"/>
      </w:r>
      <w:r>
        <w:rPr>
          <w:color w:val="00B3F0"/>
        </w:rPr>
        <w:t xml:space="preserve"> </w:t>
      </w:r>
      <w:r w:rsidR="00256E3C" w:rsidRPr="008A4541">
        <w:t>How can I get my story to my local media?</w:t>
      </w:r>
      <w:r>
        <w:t xml:space="preserve"> </w:t>
      </w:r>
      <w:r w:rsidRPr="002B3865">
        <w:rPr>
          <w:color w:val="00B3F0"/>
        </w:rPr>
        <w:sym w:font="Webdings" w:char="F067"/>
      </w:r>
    </w:p>
    <w:p w14:paraId="66A9FE5E" w14:textId="77777777" w:rsidR="00256E3C" w:rsidRPr="008A4541" w:rsidRDefault="00256E3C" w:rsidP="00256E3C">
      <w:pPr>
        <w:pStyle w:val="Bullet1"/>
      </w:pPr>
      <w:r w:rsidRPr="008A4541">
        <w:t>Call reporters and offer to make an appointment to meet with them. During the meeting, be sure to</w:t>
      </w:r>
    </w:p>
    <w:p w14:paraId="229043ED" w14:textId="77777777" w:rsidR="00256E3C" w:rsidRDefault="00256E3C" w:rsidP="00256E3C">
      <w:pPr>
        <w:pStyle w:val="Bullet1"/>
        <w:rPr>
          <w:lang w:val="en-GB" w:eastAsia="en-GB"/>
        </w:rPr>
      </w:pPr>
      <w:r>
        <w:rPr>
          <w:lang w:val="en-GB" w:eastAsia="en-GB"/>
        </w:rPr>
        <w:t>T</w:t>
      </w:r>
      <w:r w:rsidRPr="00DC23BA">
        <w:rPr>
          <w:lang w:val="en-GB" w:eastAsia="en-GB"/>
        </w:rPr>
        <w:t>ell them about MPNs</w:t>
      </w:r>
      <w:r>
        <w:rPr>
          <w:lang w:val="en-GB" w:eastAsia="en-GB"/>
        </w:rPr>
        <w:t xml:space="preserve"> and explain what they are </w:t>
      </w:r>
    </w:p>
    <w:p w14:paraId="138AA488" w14:textId="77777777" w:rsidR="00256E3C" w:rsidRDefault="00256E3C" w:rsidP="00256E3C">
      <w:pPr>
        <w:pStyle w:val="Bullet1"/>
        <w:rPr>
          <w:lang w:val="en-GB" w:eastAsia="en-GB"/>
        </w:rPr>
      </w:pPr>
      <w:r>
        <w:rPr>
          <w:lang w:val="en-GB" w:eastAsia="en-GB"/>
        </w:rPr>
        <w:t xml:space="preserve">Talk about </w:t>
      </w:r>
      <w:r w:rsidRPr="00DC23BA">
        <w:rPr>
          <w:lang w:val="en-GB" w:eastAsia="en-GB"/>
        </w:rPr>
        <w:t>your personal experience with MPNs</w:t>
      </w:r>
    </w:p>
    <w:p w14:paraId="48D6A92E" w14:textId="77777777" w:rsidR="00256E3C" w:rsidRDefault="00256E3C" w:rsidP="00256E3C">
      <w:pPr>
        <w:pStyle w:val="Text"/>
        <w:rPr>
          <w:lang w:val="en-GB" w:eastAsia="en-GB"/>
        </w:rPr>
      </w:pPr>
      <w:r w:rsidRPr="00DC23BA">
        <w:rPr>
          <w:rFonts w:cstheme="minorHAnsi"/>
          <w:lang w:val="en-GB" w:eastAsia="en-GB"/>
        </w:rPr>
        <w:t>If reporter</w:t>
      </w:r>
      <w:r>
        <w:rPr>
          <w:rFonts w:cstheme="minorHAnsi"/>
          <w:lang w:val="en-GB" w:eastAsia="en-GB"/>
        </w:rPr>
        <w:t>s</w:t>
      </w:r>
      <w:r w:rsidRPr="00DC23BA">
        <w:rPr>
          <w:rFonts w:cstheme="minorHAnsi"/>
          <w:lang w:val="en-GB" w:eastAsia="en-GB"/>
        </w:rPr>
        <w:t xml:space="preserve"> would </w:t>
      </w:r>
      <w:r>
        <w:rPr>
          <w:rFonts w:cstheme="minorHAnsi"/>
          <w:lang w:val="en-GB" w:eastAsia="en-GB"/>
        </w:rPr>
        <w:t>prefer</w:t>
      </w:r>
      <w:r w:rsidRPr="00DC23BA">
        <w:rPr>
          <w:rFonts w:cstheme="minorHAnsi"/>
          <w:lang w:val="en-GB" w:eastAsia="en-GB"/>
        </w:rPr>
        <w:t xml:space="preserve"> you send them materials </w:t>
      </w:r>
      <w:r>
        <w:rPr>
          <w:rFonts w:cstheme="minorHAnsi"/>
          <w:lang w:val="en-GB" w:eastAsia="en-GB"/>
        </w:rPr>
        <w:t>rather than meeting with them</w:t>
      </w:r>
      <w:r w:rsidRPr="00DC23BA">
        <w:rPr>
          <w:rFonts w:cstheme="minorHAnsi"/>
          <w:lang w:val="en-GB" w:eastAsia="en-GB"/>
        </w:rPr>
        <w:t xml:space="preserve"> </w:t>
      </w:r>
      <w:r>
        <w:rPr>
          <w:rFonts w:cstheme="minorHAnsi"/>
          <w:lang w:val="en-GB" w:eastAsia="en-GB"/>
        </w:rPr>
        <w:t xml:space="preserve">in person </w:t>
      </w:r>
      <w:r w:rsidRPr="00DC23BA">
        <w:rPr>
          <w:rFonts w:cstheme="minorHAnsi"/>
          <w:lang w:val="en-GB" w:eastAsia="en-GB"/>
        </w:rPr>
        <w:t xml:space="preserve">(they usually do), </w:t>
      </w:r>
      <w:r>
        <w:rPr>
          <w:rFonts w:cstheme="minorHAnsi"/>
          <w:lang w:val="en-GB" w:eastAsia="en-GB"/>
        </w:rPr>
        <w:t>you should</w:t>
      </w:r>
    </w:p>
    <w:p w14:paraId="6E253741" w14:textId="77777777" w:rsidR="00256E3C" w:rsidRPr="0056602D" w:rsidRDefault="00256E3C" w:rsidP="00256E3C">
      <w:pPr>
        <w:pStyle w:val="Bullet1"/>
        <w:rPr>
          <w:lang w:val="en-GB" w:eastAsia="en-GB"/>
        </w:rPr>
      </w:pPr>
      <w:r w:rsidRPr="0056602D">
        <w:rPr>
          <w:lang w:val="en-GB" w:eastAsia="en-GB"/>
        </w:rPr>
        <w:t>Follow up to make sure they got the information</w:t>
      </w:r>
    </w:p>
    <w:p w14:paraId="24C5A7E2" w14:textId="77777777" w:rsidR="00256E3C" w:rsidRPr="0056602D" w:rsidRDefault="00256E3C" w:rsidP="00256E3C">
      <w:pPr>
        <w:pStyle w:val="Bullet1"/>
        <w:rPr>
          <w:lang w:val="en-GB" w:eastAsia="en-GB"/>
        </w:rPr>
      </w:pPr>
      <w:r w:rsidRPr="0056602D">
        <w:rPr>
          <w:lang w:val="en-GB" w:eastAsia="en-GB"/>
        </w:rPr>
        <w:t>Explain your personal connection to this issue</w:t>
      </w:r>
    </w:p>
    <w:p w14:paraId="4DC658E6" w14:textId="77777777" w:rsidR="00256E3C" w:rsidRPr="00322B0E" w:rsidRDefault="00256E3C" w:rsidP="00256E3C">
      <w:pPr>
        <w:pStyle w:val="Bullet1"/>
        <w:rPr>
          <w:lang w:val="en-GB" w:eastAsia="en-GB"/>
        </w:rPr>
      </w:pPr>
      <w:r w:rsidRPr="0056602D">
        <w:rPr>
          <w:lang w:val="en-GB" w:eastAsia="en-GB"/>
        </w:rPr>
        <w:t>Offer to answer any questions they may have</w:t>
      </w:r>
    </w:p>
    <w:p w14:paraId="1A3D9232" w14:textId="77777777" w:rsidR="00980A70" w:rsidRDefault="00980A70" w:rsidP="00256E3C">
      <w:pPr>
        <w:pStyle w:val="TextTtitleSub"/>
      </w:pPr>
    </w:p>
    <w:p w14:paraId="4D4D5A8D" w14:textId="1B649EBB" w:rsidR="00256E3C" w:rsidRPr="00022254" w:rsidRDefault="00BA7267" w:rsidP="00256E3C">
      <w:pPr>
        <w:pStyle w:val="TextTtitleSub"/>
      </w:pPr>
      <w:r w:rsidRPr="002B3865">
        <w:rPr>
          <w:color w:val="00B3F0"/>
        </w:rPr>
        <w:lastRenderedPageBreak/>
        <w:sym w:font="Webdings" w:char="F067"/>
      </w:r>
      <w:r>
        <w:rPr>
          <w:color w:val="00B3F0"/>
        </w:rPr>
        <w:t xml:space="preserve"> </w:t>
      </w:r>
      <w:r w:rsidR="00256E3C" w:rsidRPr="0056602D">
        <w:t>What are some ways to make my story more attractive to the media?</w:t>
      </w:r>
      <w:r>
        <w:t xml:space="preserve"> </w:t>
      </w:r>
      <w:r w:rsidRPr="002B3865">
        <w:rPr>
          <w:color w:val="00B3F0"/>
        </w:rPr>
        <w:sym w:font="Webdings" w:char="F067"/>
      </w:r>
    </w:p>
    <w:p w14:paraId="7870E806" w14:textId="77777777" w:rsidR="00256E3C" w:rsidRPr="00022254" w:rsidRDefault="00256E3C" w:rsidP="00256E3C">
      <w:pPr>
        <w:pStyle w:val="Text"/>
        <w:rPr>
          <w:lang w:val="en-GB" w:eastAsia="en-GB"/>
        </w:rPr>
      </w:pPr>
      <w:r w:rsidRPr="0056602D">
        <w:rPr>
          <w:lang w:val="en-GB" w:eastAsia="en-GB"/>
        </w:rPr>
        <w:t xml:space="preserve">There are a number of ways you can help encourage the media to pay attention to your story and </w:t>
      </w:r>
      <w:r>
        <w:rPr>
          <w:lang w:val="en-GB" w:eastAsia="en-GB"/>
        </w:rPr>
        <w:t>to the activity you are hosting. You can</w:t>
      </w:r>
    </w:p>
    <w:p w14:paraId="1E8238CD" w14:textId="77777777" w:rsidR="00256E3C" w:rsidRPr="00AA4CB7" w:rsidRDefault="00256E3C" w:rsidP="00256E3C">
      <w:pPr>
        <w:pStyle w:val="Bullet1"/>
      </w:pPr>
      <w:r>
        <w:t xml:space="preserve">Share your personal experiences of living with an MPN or caring for a loved one with </w:t>
      </w:r>
      <w:r w:rsidRPr="00AA4CB7">
        <w:t xml:space="preserve">an MPN </w:t>
      </w:r>
    </w:p>
    <w:p w14:paraId="04C9C54D" w14:textId="77777777" w:rsidR="00256E3C" w:rsidRPr="00AA4CB7" w:rsidRDefault="00256E3C" w:rsidP="00256E3C">
      <w:pPr>
        <w:pStyle w:val="Bullet1"/>
      </w:pPr>
      <w:r w:rsidRPr="00AA4CB7">
        <w:t>Provide the media with an explanation of the science of MPNs (for more information see resources at the end of this toolkit)</w:t>
      </w:r>
    </w:p>
    <w:p w14:paraId="4BA2D09F" w14:textId="77777777" w:rsidR="00256E3C" w:rsidRPr="00AA4CB7" w:rsidRDefault="00256E3C" w:rsidP="00256E3C">
      <w:pPr>
        <w:pStyle w:val="Bullet1"/>
      </w:pPr>
      <w:r w:rsidRPr="00AA4CB7">
        <w:t>Host an MPN awareness event in your local community and invite the media to cover the story</w:t>
      </w:r>
    </w:p>
    <w:p w14:paraId="402A3FB3" w14:textId="0599D97D" w:rsidR="00256E3C" w:rsidRPr="00FE3A73" w:rsidRDefault="00BA7267" w:rsidP="00256E3C">
      <w:pPr>
        <w:pStyle w:val="TextTtitleSub"/>
      </w:pPr>
      <w:r w:rsidRPr="002B3865">
        <w:rPr>
          <w:color w:val="00B3F0"/>
        </w:rPr>
        <w:sym w:font="Webdings" w:char="F067"/>
      </w:r>
      <w:r>
        <w:rPr>
          <w:color w:val="00B3F0"/>
        </w:rPr>
        <w:t xml:space="preserve"> </w:t>
      </w:r>
      <w:r w:rsidR="00256E3C" w:rsidRPr="00FE3A73">
        <w:t xml:space="preserve">Remember to use social media to raise awareness! </w:t>
      </w:r>
      <w:r w:rsidRPr="002B3865">
        <w:rPr>
          <w:color w:val="00B3F0"/>
        </w:rPr>
        <w:sym w:font="Webdings" w:char="F067"/>
      </w:r>
    </w:p>
    <w:p w14:paraId="2FDA8AFF" w14:textId="77777777" w:rsidR="00256E3C" w:rsidRPr="00FE3A73" w:rsidRDefault="00256E3C" w:rsidP="00256E3C">
      <w:pPr>
        <w:pStyle w:val="TextTtitleSub"/>
      </w:pPr>
      <w:r w:rsidRPr="00FE3A73">
        <w:t>Facebook:</w:t>
      </w:r>
    </w:p>
    <w:p w14:paraId="6E1331B9" w14:textId="77777777" w:rsidR="00256E3C" w:rsidRPr="00FE3A73" w:rsidRDefault="00256E3C" w:rsidP="00256E3C">
      <w:pPr>
        <w:pStyle w:val="Bullet1"/>
      </w:pPr>
      <w:r w:rsidRPr="00FE3A73">
        <w:t>“Friend” local thought leaders and media on Facebook or “like” the organization’s page</w:t>
      </w:r>
    </w:p>
    <w:p w14:paraId="71678548" w14:textId="77777777" w:rsidR="00256E3C" w:rsidRPr="00FE3A73" w:rsidRDefault="00256E3C" w:rsidP="00256E3C">
      <w:pPr>
        <w:pStyle w:val="Bullet1"/>
      </w:pPr>
      <w:r w:rsidRPr="00FE3A73">
        <w:t xml:space="preserve">Post links to relevant news stories about MPNs and any news stories that you successfully had published on your personal Facebook page </w:t>
      </w:r>
    </w:p>
    <w:p w14:paraId="2B711DC2" w14:textId="77777777" w:rsidR="00256E3C" w:rsidRPr="00FE3A73" w:rsidRDefault="00256E3C" w:rsidP="00256E3C">
      <w:pPr>
        <w:pStyle w:val="Bullet1"/>
      </w:pPr>
      <w:r w:rsidRPr="00FE3A73">
        <w:t xml:space="preserve">Post updates on MPN awareness activities in your community </w:t>
      </w:r>
    </w:p>
    <w:p w14:paraId="2D8F6608" w14:textId="77777777" w:rsidR="00256E3C" w:rsidRPr="00FE3A73" w:rsidRDefault="00256E3C" w:rsidP="00256E3C">
      <w:pPr>
        <w:pStyle w:val="Bullet1"/>
      </w:pPr>
      <w:r w:rsidRPr="00FE3A73">
        <w:t>Use the Voices of MPN</w:t>
      </w:r>
      <w:r w:rsidRPr="00FE3A73">
        <w:rPr>
          <w:lang w:val="en-GB"/>
        </w:rPr>
        <w:t>™</w:t>
      </w:r>
      <w:r w:rsidRPr="00FE3A73">
        <w:t xml:space="preserve"> logo as your profile picture</w:t>
      </w:r>
    </w:p>
    <w:p w14:paraId="714A107A" w14:textId="77777777" w:rsidR="00256E3C" w:rsidRPr="00022254" w:rsidRDefault="00256E3C" w:rsidP="00256E3C">
      <w:pPr>
        <w:pStyle w:val="TextTtitleSub"/>
      </w:pPr>
      <w:r w:rsidRPr="00FE3A73">
        <w:t>Twitter:</w:t>
      </w:r>
      <w:r w:rsidRPr="0056602D">
        <w:t xml:space="preserve"> </w:t>
      </w:r>
    </w:p>
    <w:p w14:paraId="416714C7" w14:textId="77777777" w:rsidR="00256E3C" w:rsidRPr="00C85FC4" w:rsidRDefault="00256E3C" w:rsidP="00256E3C">
      <w:pPr>
        <w:pStyle w:val="Bullet1"/>
        <w:rPr>
          <w:lang w:val="en-GB" w:eastAsia="en-GB"/>
        </w:rPr>
      </w:pPr>
      <w:r>
        <w:rPr>
          <w:lang w:val="en-GB" w:eastAsia="en-GB"/>
        </w:rPr>
        <w:t>Write and send a t</w:t>
      </w:r>
      <w:r w:rsidRPr="00C85FC4">
        <w:rPr>
          <w:lang w:val="en-GB" w:eastAsia="en-GB"/>
        </w:rPr>
        <w:t>weet</w:t>
      </w:r>
      <w:r>
        <w:rPr>
          <w:lang w:val="en-GB" w:eastAsia="en-GB"/>
        </w:rPr>
        <w:t xml:space="preserve"> (message) that is 140 characters or less</w:t>
      </w:r>
      <w:r w:rsidRPr="00C85FC4">
        <w:rPr>
          <w:lang w:val="en-GB" w:eastAsia="en-GB"/>
        </w:rPr>
        <w:t xml:space="preserve"> </w:t>
      </w:r>
      <w:r w:rsidRPr="00FE3A73">
        <w:rPr>
          <w:lang w:val="en-GB" w:eastAsia="en-GB"/>
        </w:rPr>
        <w:t>about:</w:t>
      </w:r>
    </w:p>
    <w:p w14:paraId="2A94E4E5" w14:textId="77777777" w:rsidR="00256E3C" w:rsidRPr="00AA4CB7" w:rsidRDefault="00256E3C" w:rsidP="00256E3C">
      <w:pPr>
        <w:pStyle w:val="Bullet1"/>
        <w:numPr>
          <w:ilvl w:val="1"/>
          <w:numId w:val="1"/>
        </w:numPr>
        <w:rPr>
          <w:lang w:val="en-GB" w:eastAsia="en-GB"/>
        </w:rPr>
      </w:pPr>
      <w:r w:rsidRPr="0056602D">
        <w:rPr>
          <w:lang w:val="en-GB" w:eastAsia="en-GB"/>
        </w:rPr>
        <w:t xml:space="preserve">Your experiences living </w:t>
      </w:r>
      <w:r w:rsidRPr="00AA4CB7">
        <w:rPr>
          <w:lang w:val="en-GB" w:eastAsia="en-GB"/>
        </w:rPr>
        <w:t>with an MPN or caring for a loved one with an MPN</w:t>
      </w:r>
    </w:p>
    <w:p w14:paraId="2D1DED6C" w14:textId="77777777" w:rsidR="00256E3C" w:rsidRPr="00AA4CB7" w:rsidRDefault="00256E3C" w:rsidP="00256E3C">
      <w:pPr>
        <w:pStyle w:val="Bullet1"/>
        <w:numPr>
          <w:ilvl w:val="1"/>
          <w:numId w:val="1"/>
        </w:numPr>
        <w:rPr>
          <w:lang w:val="en-GB" w:eastAsia="en-GB"/>
        </w:rPr>
      </w:pPr>
      <w:r w:rsidRPr="00AA4CB7">
        <w:rPr>
          <w:lang w:val="en-GB" w:eastAsia="en-GB"/>
        </w:rPr>
        <w:t>Local activities you are hosting or participating in to raise MPN awareness</w:t>
      </w:r>
    </w:p>
    <w:p w14:paraId="702A25F8" w14:textId="77777777" w:rsidR="00256E3C" w:rsidRDefault="00256E3C" w:rsidP="00256E3C">
      <w:pPr>
        <w:pStyle w:val="Bullet1"/>
        <w:numPr>
          <w:ilvl w:val="1"/>
          <w:numId w:val="1"/>
        </w:numPr>
        <w:rPr>
          <w:lang w:val="en-GB" w:eastAsia="en-GB"/>
        </w:rPr>
      </w:pPr>
      <w:r w:rsidRPr="00AA4CB7">
        <w:rPr>
          <w:lang w:val="en-GB" w:eastAsia="en-GB"/>
        </w:rPr>
        <w:t xml:space="preserve">Relevant news stories or MPN awareness activities </w:t>
      </w:r>
    </w:p>
    <w:p w14:paraId="1BFF7DDA" w14:textId="77777777" w:rsidR="00256E3C" w:rsidRPr="00AA4CB7" w:rsidRDefault="00256E3C" w:rsidP="00256E3C">
      <w:pPr>
        <w:pStyle w:val="Bullet1"/>
      </w:pPr>
      <w:r w:rsidRPr="008A4541">
        <w:t xml:space="preserve">Use the </w:t>
      </w:r>
      <w:r w:rsidRPr="00AA4CB7">
        <w:t>hashtag #MPNAD</w:t>
      </w:r>
    </w:p>
    <w:p w14:paraId="338BD71B" w14:textId="77777777" w:rsidR="00256E3C" w:rsidRPr="00751352" w:rsidRDefault="00256E3C" w:rsidP="00256E3C">
      <w:pPr>
        <w:pStyle w:val="Bullet1"/>
        <w:numPr>
          <w:ilvl w:val="1"/>
          <w:numId w:val="1"/>
        </w:numPr>
        <w:rPr>
          <w:lang w:val="en-GB" w:eastAsia="en-GB"/>
        </w:rPr>
      </w:pPr>
      <w:r w:rsidRPr="00751352">
        <w:rPr>
          <w:lang w:val="en-GB" w:eastAsia="en-GB"/>
        </w:rPr>
        <w:t xml:space="preserve">A hashtag (#) marks key words or topics in a tweet </w:t>
      </w:r>
    </w:p>
    <w:p w14:paraId="16C80885" w14:textId="77777777" w:rsidR="00256E3C" w:rsidRPr="00AA4CB7" w:rsidRDefault="00256E3C" w:rsidP="00256E3C">
      <w:pPr>
        <w:pStyle w:val="Bullet1"/>
        <w:numPr>
          <w:ilvl w:val="1"/>
          <w:numId w:val="1"/>
        </w:numPr>
        <w:rPr>
          <w:lang w:val="en-GB" w:eastAsia="en-GB"/>
        </w:rPr>
      </w:pPr>
      <w:r w:rsidRPr="00AA4CB7">
        <w:rPr>
          <w:lang w:val="en-GB" w:eastAsia="en-GB"/>
        </w:rPr>
        <w:t>The hashtag (#) will categorize tweets so they are easily found by others</w:t>
      </w:r>
    </w:p>
    <w:p w14:paraId="12FB8466" w14:textId="77777777" w:rsidR="00256E3C" w:rsidRPr="007E2B80" w:rsidRDefault="00256E3C" w:rsidP="00256E3C">
      <w:pPr>
        <w:pStyle w:val="Bullet1"/>
        <w:numPr>
          <w:ilvl w:val="1"/>
          <w:numId w:val="1"/>
        </w:numPr>
      </w:pPr>
      <w:r w:rsidRPr="00AA4CB7">
        <w:rPr>
          <w:lang w:val="en-GB" w:eastAsia="en-GB"/>
        </w:rPr>
        <w:t>When someone clicks on</w:t>
      </w:r>
      <w:r w:rsidRPr="006E177A">
        <w:rPr>
          <w:lang w:val="en-GB" w:eastAsia="en-GB"/>
        </w:rPr>
        <w:t xml:space="preserve"> your hashtagge</w:t>
      </w:r>
      <w:r>
        <w:rPr>
          <w:lang w:val="en-GB" w:eastAsia="en-GB"/>
        </w:rPr>
        <w:t>d word they will see all other t</w:t>
      </w:r>
      <w:r w:rsidRPr="006E177A">
        <w:rPr>
          <w:lang w:val="en-GB" w:eastAsia="en-GB"/>
        </w:rPr>
        <w:t>weets marked with that keyword</w:t>
      </w:r>
    </w:p>
    <w:p w14:paraId="3AEEBBE9" w14:textId="427DADDF" w:rsidR="00256E3C" w:rsidRDefault="00256E3C">
      <w:pPr>
        <w:rPr>
          <w:rFonts w:ascii="Helvetica" w:hAnsi="Helvetica"/>
          <w:color w:val="4D4F55"/>
          <w:sz w:val="24"/>
          <w:szCs w:val="24"/>
          <w:shd w:val="clear" w:color="auto" w:fill="FFFFFF"/>
        </w:rPr>
      </w:pPr>
      <w:r>
        <w:br w:type="page"/>
      </w:r>
    </w:p>
    <w:p w14:paraId="542F7DAB" w14:textId="77777777" w:rsidR="00256E3C" w:rsidRDefault="00256E3C" w:rsidP="00256E3C">
      <w:pPr>
        <w:pStyle w:val="TextTtitleSub"/>
        <w:rPr>
          <w:sz w:val="72"/>
        </w:rPr>
      </w:pPr>
    </w:p>
    <w:p w14:paraId="3CF4F385" w14:textId="77777777" w:rsidR="00256E3C" w:rsidRDefault="00256E3C" w:rsidP="00256E3C">
      <w:pPr>
        <w:pStyle w:val="TextTtitleSub"/>
        <w:rPr>
          <w:sz w:val="72"/>
        </w:rPr>
      </w:pPr>
    </w:p>
    <w:p w14:paraId="1C2F0C76" w14:textId="77777777" w:rsidR="00256E3C" w:rsidRDefault="00256E3C" w:rsidP="00256E3C">
      <w:pPr>
        <w:pStyle w:val="TextTtitleSub"/>
        <w:rPr>
          <w:sz w:val="72"/>
        </w:rPr>
      </w:pPr>
    </w:p>
    <w:p w14:paraId="53FDC7DC" w14:textId="77777777" w:rsidR="00256E3C" w:rsidRDefault="00256E3C" w:rsidP="00256E3C">
      <w:pPr>
        <w:pStyle w:val="TextTtitleSub"/>
        <w:rPr>
          <w:sz w:val="72"/>
        </w:rPr>
      </w:pPr>
    </w:p>
    <w:p w14:paraId="49E91737" w14:textId="77777777" w:rsidR="00256E3C" w:rsidRDefault="00256E3C" w:rsidP="00256E3C">
      <w:pPr>
        <w:pStyle w:val="TextTtitleSub"/>
        <w:jc w:val="center"/>
        <w:rPr>
          <w:sz w:val="72"/>
        </w:rPr>
      </w:pPr>
      <w:r>
        <w:rPr>
          <w:sz w:val="72"/>
        </w:rPr>
        <w:t xml:space="preserve">How to Form an MPN Team for a </w:t>
      </w:r>
      <w:r>
        <w:rPr>
          <w:i/>
          <w:sz w:val="72"/>
        </w:rPr>
        <w:t xml:space="preserve">Light the Night </w:t>
      </w:r>
      <w:r>
        <w:rPr>
          <w:sz w:val="72"/>
        </w:rPr>
        <w:t>Walk</w:t>
      </w:r>
    </w:p>
    <w:p w14:paraId="0E2C8016" w14:textId="77777777" w:rsidR="00256E3C" w:rsidRDefault="00256E3C" w:rsidP="00256E3C">
      <w:pPr>
        <w:rPr>
          <w:rFonts w:ascii="Helvetica" w:hAnsi="Helvetica" w:cstheme="minorHAnsi"/>
          <w:color w:val="201A5B"/>
          <w:sz w:val="72"/>
          <w:szCs w:val="24"/>
        </w:rPr>
      </w:pPr>
      <w:r>
        <w:rPr>
          <w:sz w:val="72"/>
        </w:rPr>
        <w:br w:type="page"/>
      </w:r>
    </w:p>
    <w:p w14:paraId="5E9618C8" w14:textId="77777777" w:rsidR="00256E3C" w:rsidRPr="00987698" w:rsidRDefault="00256E3C" w:rsidP="00256E3C">
      <w:pPr>
        <w:pStyle w:val="TextTtitleSub"/>
      </w:pPr>
      <w:r w:rsidRPr="002B3865">
        <w:rPr>
          <w:color w:val="00B3F0"/>
        </w:rPr>
        <w:lastRenderedPageBreak/>
        <w:sym w:font="Webdings" w:char="F067"/>
      </w:r>
      <w:r>
        <w:rPr>
          <w:color w:val="4495D1"/>
        </w:rPr>
        <w:t xml:space="preserve"> </w:t>
      </w:r>
      <w:r>
        <w:t xml:space="preserve">How to </w:t>
      </w:r>
      <w:r w:rsidRPr="00AA4CB7">
        <w:t>Form a</w:t>
      </w:r>
      <w:r>
        <w:t>n</w:t>
      </w:r>
      <w:r w:rsidRPr="00AA4CB7">
        <w:t xml:space="preserve"> MPN Team</w:t>
      </w:r>
      <w:r w:rsidRPr="00B109E9">
        <w:t xml:space="preserve"> for </w:t>
      </w:r>
      <w:r>
        <w:t xml:space="preserve">a </w:t>
      </w:r>
      <w:r w:rsidRPr="00B109E9">
        <w:rPr>
          <w:i/>
        </w:rPr>
        <w:t>Light the Night</w:t>
      </w:r>
      <w:r w:rsidRPr="00B109E9">
        <w:t xml:space="preserve"> Walk </w:t>
      </w:r>
      <w:r w:rsidRPr="002B3865">
        <w:rPr>
          <w:color w:val="00B3F0"/>
        </w:rPr>
        <w:sym w:font="Webdings" w:char="F067"/>
      </w:r>
    </w:p>
    <w:p w14:paraId="3F41A8D7" w14:textId="77777777" w:rsidR="00256E3C" w:rsidRPr="00AA4CB7" w:rsidRDefault="00256E3C" w:rsidP="00256E3C">
      <w:pPr>
        <w:pStyle w:val="Text"/>
      </w:pPr>
      <w:r w:rsidRPr="00E77EC3">
        <w:t>Each year, in communities all across the United States and Canada</w:t>
      </w:r>
      <w:r>
        <w:t>,</w:t>
      </w:r>
      <w:r w:rsidRPr="00E77EC3">
        <w:t xml:space="preserve"> teams of families, friends, coworkers</w:t>
      </w:r>
      <w:r>
        <w:t>,</w:t>
      </w:r>
      <w:r w:rsidRPr="00E77EC3">
        <w:t xml:space="preserve"> and local and national corporations come together for The Leukemia &amp; Lym</w:t>
      </w:r>
      <w:r w:rsidRPr="00AA4CB7">
        <w:t xml:space="preserve">phoma Society's (LLS) </w:t>
      </w:r>
      <w:r w:rsidRPr="00AA4CB7">
        <w:rPr>
          <w:i/>
        </w:rPr>
        <w:t>Light the Night</w:t>
      </w:r>
      <w:r w:rsidRPr="00AA4CB7">
        <w:t xml:space="preserve"> Walks. These events bring help and hope to people battling blood cancers. </w:t>
      </w:r>
    </w:p>
    <w:p w14:paraId="54F7276E" w14:textId="77777777" w:rsidR="00256E3C" w:rsidRPr="00AA4CB7" w:rsidRDefault="00256E3C" w:rsidP="00256E3C">
      <w:pPr>
        <w:pStyle w:val="Text"/>
      </w:pPr>
      <w:r w:rsidRPr="00AA4CB7">
        <w:t xml:space="preserve">LLS provides information and resources for people with MPNs and partners with the MPN Research Foundation to help increase research for MPNs. That is why these walks are a natural fit for those interested in raising awareness of MPNs and contributing to a meaningful cause. </w:t>
      </w:r>
    </w:p>
    <w:p w14:paraId="28B0934F" w14:textId="77777777" w:rsidR="00256E3C" w:rsidRPr="00AA4CB7" w:rsidRDefault="00256E3C" w:rsidP="00256E3C">
      <w:pPr>
        <w:pStyle w:val="1PT"/>
      </w:pPr>
    </w:p>
    <w:p w14:paraId="19100A34" w14:textId="77777777" w:rsidR="00256E3C" w:rsidRPr="00AA4CB7" w:rsidRDefault="00256E3C" w:rsidP="00256E3C">
      <w:pPr>
        <w:pStyle w:val="TextTtitleSub"/>
      </w:pPr>
      <w:r w:rsidRPr="00AA4CB7">
        <w:rPr>
          <w:color w:val="00B3F0"/>
        </w:rPr>
        <w:sym w:font="Webdings" w:char="F067"/>
      </w:r>
      <w:r w:rsidRPr="00AA4CB7">
        <w:rPr>
          <w:color w:val="4495D1"/>
        </w:rPr>
        <w:t xml:space="preserve"> </w:t>
      </w:r>
      <w:r w:rsidRPr="00AA4CB7">
        <w:t xml:space="preserve">Step-by-Step Approach to Organizing this Event </w:t>
      </w:r>
      <w:r w:rsidRPr="00AA4CB7">
        <w:rPr>
          <w:color w:val="00B3F0"/>
        </w:rPr>
        <w:sym w:font="Webdings" w:char="F067"/>
      </w:r>
    </w:p>
    <w:p w14:paraId="176431D4" w14:textId="77777777" w:rsidR="00256E3C" w:rsidRPr="00AA4CB7" w:rsidRDefault="00256E3C" w:rsidP="00256E3C">
      <w:pPr>
        <w:pStyle w:val="Text"/>
      </w:pPr>
      <w:r w:rsidRPr="00E25F7D">
        <w:rPr>
          <w:rFonts w:cstheme="minorHAnsi"/>
          <w:color w:val="00B0F0"/>
        </w:rPr>
        <w:t>Step 1 (team leader):</w:t>
      </w:r>
      <w:r w:rsidRPr="00AA4CB7">
        <w:rPr>
          <w:color w:val="4495D1"/>
        </w:rPr>
        <w:t xml:space="preserve"> </w:t>
      </w:r>
      <w:r w:rsidRPr="00AA4CB7">
        <w:t xml:space="preserve">Consider why you want to build a team. Creating an MPN team for a </w:t>
      </w:r>
      <w:r w:rsidRPr="00AA4CB7">
        <w:rPr>
          <w:i/>
        </w:rPr>
        <w:t>Light the Night</w:t>
      </w:r>
      <w:r w:rsidRPr="00AA4CB7">
        <w:t xml:space="preserve"> Walk will help achieve a number of goals, including</w:t>
      </w:r>
    </w:p>
    <w:p w14:paraId="79D849AF" w14:textId="77777777" w:rsidR="00256E3C" w:rsidRPr="007E2B80" w:rsidRDefault="00256E3C" w:rsidP="00256E3C">
      <w:pPr>
        <w:pStyle w:val="Bullet1"/>
      </w:pPr>
      <w:r w:rsidRPr="007E2B80">
        <w:t xml:space="preserve">Building support and awareness of MPNs among your community, family, healthcare providers, and friends </w:t>
      </w:r>
    </w:p>
    <w:p w14:paraId="798FBD33" w14:textId="77777777" w:rsidR="00256E3C" w:rsidRPr="007E2B80" w:rsidRDefault="00256E3C" w:rsidP="00256E3C">
      <w:pPr>
        <w:pStyle w:val="Bullet1"/>
      </w:pPr>
      <w:r w:rsidRPr="007E2B80">
        <w:t>Creating MPN awareness among the patients, caregivers, friends, healthcare providers, and others who participate in Light the Night Walks</w:t>
      </w:r>
    </w:p>
    <w:p w14:paraId="1A5A4CAF" w14:textId="77777777" w:rsidR="00256E3C" w:rsidRPr="007E2B80" w:rsidRDefault="00256E3C" w:rsidP="00256E3C">
      <w:pPr>
        <w:pStyle w:val="Bullet1"/>
      </w:pPr>
      <w:r w:rsidRPr="007E2B80">
        <w:t>Developing a network of people interested in learning more about MPNs and supporting MPN research and awareness</w:t>
      </w:r>
    </w:p>
    <w:p w14:paraId="153C927E" w14:textId="77777777" w:rsidR="00256E3C" w:rsidRPr="00E77EC3" w:rsidRDefault="00256E3C" w:rsidP="00256E3C">
      <w:pPr>
        <w:pStyle w:val="Text"/>
      </w:pPr>
      <w:r w:rsidRPr="00E25F7D">
        <w:rPr>
          <w:rFonts w:cstheme="minorHAnsi"/>
          <w:color w:val="00B0F0"/>
        </w:rPr>
        <w:t>Step 2 (team leader):</w:t>
      </w:r>
      <w:r w:rsidRPr="00D42E7C">
        <w:rPr>
          <w:color w:val="4495D1"/>
        </w:rPr>
        <w:t xml:space="preserve"> </w:t>
      </w:r>
      <w:r w:rsidRPr="00E77EC3">
        <w:t xml:space="preserve">Create a team </w:t>
      </w:r>
    </w:p>
    <w:p w14:paraId="4FCCB919" w14:textId="77777777" w:rsidR="00256E3C" w:rsidRPr="007E2B80" w:rsidRDefault="00256E3C" w:rsidP="00256E3C">
      <w:pPr>
        <w:pStyle w:val="Bullet1"/>
      </w:pPr>
      <w:r w:rsidRPr="007E2B80">
        <w:t xml:space="preserve">Find out when the event will be held in your area at the </w:t>
      </w:r>
      <w:hyperlink r:id="rId32" w:history="1">
        <w:r w:rsidRPr="007E2B80">
          <w:rPr>
            <w:rStyle w:val="Hyperlink"/>
            <w:color w:val="4D4F55"/>
            <w:u w:val="none"/>
          </w:rPr>
          <w:t>Light the Night</w:t>
        </w:r>
      </w:hyperlink>
      <w:r w:rsidRPr="007E2B80">
        <w:t xml:space="preserve"> Web site (</w:t>
      </w:r>
      <w:hyperlink r:id="rId33" w:history="1">
        <w:r w:rsidRPr="007E2B80">
          <w:rPr>
            <w:rStyle w:val="Hyperlink"/>
            <w:color w:val="4D4F55"/>
            <w:u w:val="none"/>
          </w:rPr>
          <w:t>www.lightthenight.org</w:t>
        </w:r>
      </w:hyperlink>
      <w:r w:rsidRPr="007E2B80">
        <w:t>)</w:t>
      </w:r>
    </w:p>
    <w:p w14:paraId="7BE5DF4D" w14:textId="77777777" w:rsidR="00256E3C" w:rsidRPr="007E2B80" w:rsidRDefault="00256E3C" w:rsidP="00256E3C">
      <w:pPr>
        <w:pStyle w:val="Bullet1"/>
      </w:pPr>
      <w:r w:rsidRPr="007E2B80">
        <w:t xml:space="preserve">Create a team name and </w:t>
      </w:r>
      <w:hyperlink r:id="rId34" w:history="1">
        <w:r w:rsidRPr="007E2B80">
          <w:rPr>
            <w:rStyle w:val="Hyperlink"/>
            <w:color w:val="4D4F55"/>
            <w:u w:val="none"/>
          </w:rPr>
          <w:t>register</w:t>
        </w:r>
      </w:hyperlink>
      <w:r w:rsidRPr="007E2B80">
        <w:t xml:space="preserve"> your team </w:t>
      </w:r>
    </w:p>
    <w:p w14:paraId="3CB48A67" w14:textId="77777777" w:rsidR="00256E3C" w:rsidRPr="007E2B80" w:rsidRDefault="00256E3C" w:rsidP="00256E3C">
      <w:pPr>
        <w:pStyle w:val="Bullet1"/>
      </w:pPr>
      <w:r w:rsidRPr="007E2B80">
        <w:t xml:space="preserve">Invite family, friends, neighbors, other patients, and caregivers to join your team </w:t>
      </w:r>
    </w:p>
    <w:p w14:paraId="752E6DCD" w14:textId="77777777" w:rsidR="00256E3C" w:rsidRPr="007E2B80" w:rsidRDefault="00256E3C" w:rsidP="00256E3C">
      <w:pPr>
        <w:pStyle w:val="Bullet1"/>
      </w:pPr>
      <w:r w:rsidRPr="007E2B80">
        <w:t xml:space="preserve">Sign up for </w:t>
      </w:r>
      <w:hyperlink r:id="rId35" w:history="1">
        <w:r w:rsidRPr="007E2B80">
          <w:rPr>
            <w:rStyle w:val="Hyperlink"/>
            <w:color w:val="4D4F55"/>
            <w:u w:val="none"/>
          </w:rPr>
          <w:t>updates and helpful hints</w:t>
        </w:r>
      </w:hyperlink>
      <w:r w:rsidRPr="007E2B80">
        <w:t xml:space="preserve"> </w:t>
      </w:r>
    </w:p>
    <w:p w14:paraId="11375041" w14:textId="77777777" w:rsidR="00256E3C" w:rsidRPr="007E2B80" w:rsidRDefault="00256E3C" w:rsidP="00256E3C">
      <w:pPr>
        <w:pStyle w:val="Bullet1"/>
      </w:pPr>
      <w:r w:rsidRPr="007E2B80">
        <w:t xml:space="preserve">Ask to post notices in your doctor’s office, hospital, or clinic </w:t>
      </w:r>
    </w:p>
    <w:p w14:paraId="120E8DFB" w14:textId="77777777" w:rsidR="00256E3C" w:rsidRPr="007E2B80" w:rsidRDefault="00256E3C" w:rsidP="00256E3C">
      <w:pPr>
        <w:pStyle w:val="Bullet1"/>
      </w:pPr>
      <w:r w:rsidRPr="007E2B80">
        <w:t>Ask local businesses to participate by walking with your team or donating to the cause</w:t>
      </w:r>
    </w:p>
    <w:p w14:paraId="53698AC8" w14:textId="77777777" w:rsidR="00256E3C" w:rsidRPr="007E2B80" w:rsidRDefault="00256E3C" w:rsidP="00256E3C">
      <w:pPr>
        <w:pStyle w:val="Bullet1"/>
      </w:pPr>
      <w:r w:rsidRPr="007E2B80">
        <w:t>Have fun—create MPN awareness T-shirts for your team</w:t>
      </w:r>
    </w:p>
    <w:p w14:paraId="12FE0821" w14:textId="77777777" w:rsidR="00256E3C" w:rsidRPr="007E2B80" w:rsidRDefault="00256E3C" w:rsidP="00256E3C">
      <w:pPr>
        <w:pStyle w:val="Bullet1"/>
      </w:pPr>
      <w:r w:rsidRPr="007E2B80">
        <w:t>Send out a press release (see Section 1.3, Sample MPN Awareness Press Release, for more information)</w:t>
      </w:r>
    </w:p>
    <w:p w14:paraId="6A841B9A" w14:textId="6923C9BF" w:rsidR="00256E3C" w:rsidRDefault="00256E3C">
      <w:pPr>
        <w:rPr>
          <w:rFonts w:ascii="Helvetica" w:hAnsi="Helvetica"/>
          <w:color w:val="4D4F55"/>
          <w:sz w:val="24"/>
          <w:szCs w:val="24"/>
          <w:shd w:val="clear" w:color="auto" w:fill="FFFFFF"/>
        </w:rPr>
      </w:pPr>
      <w:r>
        <w:br w:type="page"/>
      </w:r>
    </w:p>
    <w:p w14:paraId="02767C57" w14:textId="77777777" w:rsidR="00DF3E0A" w:rsidRDefault="00DF3E0A" w:rsidP="00DF3E0A">
      <w:pPr>
        <w:pStyle w:val="TextTtitleSub"/>
        <w:rPr>
          <w:sz w:val="72"/>
        </w:rPr>
      </w:pPr>
    </w:p>
    <w:p w14:paraId="168CCD6E" w14:textId="77777777" w:rsidR="00DF3E0A" w:rsidRDefault="00DF3E0A" w:rsidP="00DF3E0A">
      <w:pPr>
        <w:pStyle w:val="TextTtitleSub"/>
        <w:rPr>
          <w:sz w:val="72"/>
        </w:rPr>
      </w:pPr>
    </w:p>
    <w:p w14:paraId="32B1B4CE" w14:textId="77777777" w:rsidR="00DF3E0A" w:rsidRDefault="00DF3E0A" w:rsidP="00DF3E0A">
      <w:pPr>
        <w:pStyle w:val="TextTtitleSub"/>
        <w:rPr>
          <w:sz w:val="72"/>
        </w:rPr>
      </w:pPr>
    </w:p>
    <w:p w14:paraId="66720406" w14:textId="77777777" w:rsidR="00DF3E0A" w:rsidRDefault="00DF3E0A" w:rsidP="00DF3E0A">
      <w:pPr>
        <w:pStyle w:val="TextTtitleSub"/>
        <w:rPr>
          <w:sz w:val="72"/>
        </w:rPr>
      </w:pPr>
    </w:p>
    <w:p w14:paraId="3F113511" w14:textId="77777777" w:rsidR="00DF3E0A" w:rsidRDefault="00DF3E0A" w:rsidP="00DF3E0A">
      <w:pPr>
        <w:pStyle w:val="TextTtitleSub"/>
        <w:jc w:val="center"/>
        <w:rPr>
          <w:sz w:val="72"/>
        </w:rPr>
      </w:pPr>
      <w:r w:rsidRPr="00000656">
        <w:rPr>
          <w:sz w:val="72"/>
        </w:rPr>
        <w:t>Raising Awareness by Recognizing Heroes</w:t>
      </w:r>
    </w:p>
    <w:p w14:paraId="122DB3AE" w14:textId="77777777" w:rsidR="00DF3E0A" w:rsidRDefault="00DF3E0A" w:rsidP="00DF3E0A">
      <w:pPr>
        <w:rPr>
          <w:rFonts w:ascii="Helvetica" w:hAnsi="Helvetica" w:cstheme="minorHAnsi"/>
          <w:color w:val="201A5B"/>
          <w:sz w:val="72"/>
          <w:szCs w:val="24"/>
        </w:rPr>
      </w:pPr>
      <w:r>
        <w:rPr>
          <w:sz w:val="72"/>
        </w:rPr>
        <w:br w:type="page"/>
      </w:r>
    </w:p>
    <w:p w14:paraId="6A765BBE" w14:textId="6405382C" w:rsidR="00DF3E0A" w:rsidRPr="00264A8A" w:rsidRDefault="00DF3E0A" w:rsidP="00264A8A">
      <w:pPr>
        <w:pStyle w:val="TextTtitleSub"/>
        <w:rPr>
          <w:color w:val="00B3F0"/>
        </w:rPr>
      </w:pPr>
      <w:r w:rsidRPr="002B3865">
        <w:rPr>
          <w:color w:val="00B3F0"/>
        </w:rPr>
        <w:lastRenderedPageBreak/>
        <w:sym w:font="Webdings" w:char="F067"/>
      </w:r>
      <w:r w:rsidRPr="00987698">
        <w:rPr>
          <w:color w:val="4495D1"/>
        </w:rPr>
        <w:t xml:space="preserve"> </w:t>
      </w:r>
      <w:r>
        <w:t xml:space="preserve">How to become involved in the MPN Heroes Program </w:t>
      </w:r>
      <w:r w:rsidRPr="002B3865">
        <w:rPr>
          <w:color w:val="00B3F0"/>
        </w:rPr>
        <w:sym w:font="Webdings" w:char="F067"/>
      </w:r>
    </w:p>
    <w:p w14:paraId="59AA68E8" w14:textId="3748E6AC" w:rsidR="00DF3E0A" w:rsidRPr="00AD4761" w:rsidRDefault="00264A8A" w:rsidP="00DF3E0A">
      <w:pPr>
        <w:pStyle w:val="Text"/>
      </w:pPr>
      <w:r>
        <w:rPr>
          <w:noProof/>
        </w:rPr>
        <w:drawing>
          <wp:anchor distT="0" distB="0" distL="114300" distR="114300" simplePos="0" relativeHeight="251668480" behindDoc="1" locked="0" layoutInCell="1" allowOverlap="1" wp14:anchorId="245C704A" wp14:editId="7B0D7038">
            <wp:simplePos x="0" y="0"/>
            <wp:positionH relativeFrom="column">
              <wp:posOffset>4789170</wp:posOffset>
            </wp:positionH>
            <wp:positionV relativeFrom="page">
              <wp:posOffset>1566545</wp:posOffset>
            </wp:positionV>
            <wp:extent cx="1068705" cy="1068705"/>
            <wp:effectExtent l="0" t="0" r="0" b="0"/>
            <wp:wrapTight wrapText="left">
              <wp:wrapPolygon edited="0">
                <wp:start x="0" y="0"/>
                <wp:lineTo x="0" y="21176"/>
                <wp:lineTo x="21176" y="21176"/>
                <wp:lineTo x="21176" y="0"/>
                <wp:lineTo x="0" y="0"/>
              </wp:wrapPolygon>
            </wp:wrapTight>
            <wp:docPr id="8" name="Picture 8" descr="C:\Users\baileyj\AppData\Local\Microsoft\Windows\Temporary Internet Files\Content.Outlook\0PXHJCK4\Icon Evolution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leyj\AppData\Local\Microsoft\Windows\Temporary Internet Files\Content.Outlook\0PXHJCK4\Icon Evolution38.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E0A" w:rsidRPr="00AD4761">
        <w:t>In the spirit of recognizing th</w:t>
      </w:r>
      <w:r w:rsidR="00DF3E0A">
        <w:t>os</w:t>
      </w:r>
      <w:r w:rsidR="00DF3E0A" w:rsidRPr="00AD4761">
        <w:t xml:space="preserve">e individuals and organizations that contribute to the </w:t>
      </w:r>
      <w:r w:rsidR="00DF3E0A">
        <w:t xml:space="preserve">MPN </w:t>
      </w:r>
      <w:r w:rsidR="00DF3E0A" w:rsidRPr="00AD4761">
        <w:t xml:space="preserve">community, and in alignment with the MPN Coalition’s </w:t>
      </w:r>
      <w:r w:rsidR="00DF3E0A">
        <w:t xml:space="preserve">goal to </w:t>
      </w:r>
      <w:r w:rsidR="00DF3E0A" w:rsidRPr="00AD4761">
        <w:t>further build the community, Incyte</w:t>
      </w:r>
      <w:r w:rsidR="00DF3E0A">
        <w:t xml:space="preserve"> Corporation</w:t>
      </w:r>
      <w:r w:rsidR="00DF3E0A" w:rsidRPr="00AD4761">
        <w:t xml:space="preserve">, in collaboration with CURE Media Group, publishers of </w:t>
      </w:r>
      <w:r w:rsidR="00DF3E0A" w:rsidRPr="00B34C33">
        <w:rPr>
          <w:i/>
        </w:rPr>
        <w:t>CURE</w:t>
      </w:r>
      <w:r w:rsidR="00DF3E0A" w:rsidRPr="00AD4761">
        <w:t xml:space="preserve"> magazine</w:t>
      </w:r>
      <w:r w:rsidR="00DF3E0A">
        <w:t>, is sponsoring the MPN Heroes Recognition P</w:t>
      </w:r>
      <w:r w:rsidR="00DF3E0A" w:rsidRPr="00AD4761">
        <w:t xml:space="preserve">rogram. This program is an opportunity to </w:t>
      </w:r>
      <w:r w:rsidR="00DF3E0A">
        <w:t>acknowledge dedication to MPN care</w:t>
      </w:r>
      <w:r w:rsidR="00DF3E0A" w:rsidRPr="00AD4761">
        <w:t xml:space="preserve"> and </w:t>
      </w:r>
      <w:r w:rsidR="00DF3E0A">
        <w:t xml:space="preserve">to </w:t>
      </w:r>
      <w:r w:rsidR="00DF3E0A" w:rsidRPr="00AD4761">
        <w:t xml:space="preserve">increase visibility for the MPN community. An additional opportunity for recognition is the Wall of Voices, a virtual wall available for posting photos and stories of MPN </w:t>
      </w:r>
      <w:r w:rsidR="00DF3E0A">
        <w:t>h</w:t>
      </w:r>
      <w:r w:rsidR="00DF3E0A" w:rsidRPr="00AD4761">
        <w:t>eroes.</w:t>
      </w:r>
      <w:r w:rsidR="00DF3E0A">
        <w:t xml:space="preserve"> </w:t>
      </w:r>
    </w:p>
    <w:p w14:paraId="798760CC" w14:textId="77777777" w:rsidR="00DF3E0A" w:rsidRDefault="00DF3E0A" w:rsidP="00DF3E0A">
      <w:pPr>
        <w:pStyle w:val="Text"/>
      </w:pPr>
      <w:r w:rsidRPr="004714D4">
        <w:t>Anyone can nominate a</w:t>
      </w:r>
      <w:r>
        <w:t>n</w:t>
      </w:r>
      <w:r w:rsidRPr="004714D4">
        <w:t xml:space="preserve"> MPN Hero</w:t>
      </w:r>
      <w:r>
        <w:t xml:space="preserve">. A hero can be an </w:t>
      </w:r>
      <w:r w:rsidRPr="004714D4">
        <w:t>individual (eg</w:t>
      </w:r>
      <w:r>
        <w:t>,</w:t>
      </w:r>
      <w:r w:rsidRPr="004714D4">
        <w:t xml:space="preserve"> patient</w:t>
      </w:r>
      <w:r>
        <w:t>, caregiver</w:t>
      </w:r>
      <w:r w:rsidRPr="004714D4">
        <w:t>, doctor, nurse</w:t>
      </w:r>
      <w:r>
        <w:t>) or organization</w:t>
      </w:r>
      <w:r w:rsidRPr="004714D4">
        <w:t xml:space="preserve"> (eg</w:t>
      </w:r>
      <w:r>
        <w:t>,</w:t>
      </w:r>
      <w:r w:rsidRPr="004714D4">
        <w:t xml:space="preserve"> medical practice, advocacy group, medical center). </w:t>
      </w:r>
      <w:r>
        <w:t xml:space="preserve">For more information and </w:t>
      </w:r>
      <w:r w:rsidRPr="004714D4">
        <w:t xml:space="preserve">to nominate </w:t>
      </w:r>
      <w:r>
        <w:t xml:space="preserve">your MPN Hero </w:t>
      </w:r>
      <w:r w:rsidRPr="004714D4">
        <w:t>today</w:t>
      </w:r>
      <w:r>
        <w:t xml:space="preserve">, visit </w:t>
      </w:r>
      <w:hyperlink r:id="rId37" w:history="1">
        <w:r w:rsidRPr="0077611F">
          <w:rPr>
            <w:rStyle w:val="Hyperlink"/>
          </w:rPr>
          <w:t>www.MPNHeroes.com</w:t>
        </w:r>
      </w:hyperlink>
      <w:r>
        <w:t>.</w:t>
      </w:r>
    </w:p>
    <w:p w14:paraId="59996E1D" w14:textId="77777777" w:rsidR="00DF3E0A" w:rsidRDefault="00DF3E0A" w:rsidP="00DF3E0A">
      <w:pPr>
        <w:pStyle w:val="Text"/>
      </w:pPr>
      <w:r w:rsidRPr="004714D4">
        <w:t xml:space="preserve">You can nominate your hero in </w:t>
      </w:r>
      <w:r>
        <w:t>one</w:t>
      </w:r>
      <w:r w:rsidRPr="004714D4">
        <w:t xml:space="preserve"> of </w:t>
      </w:r>
      <w:r>
        <w:t>two</w:t>
      </w:r>
      <w:r w:rsidRPr="004714D4">
        <w:t xml:space="preserve"> categories:</w:t>
      </w:r>
      <w:r w:rsidRPr="00AD5F3C">
        <w:t xml:space="preserve"> </w:t>
      </w:r>
    </w:p>
    <w:p w14:paraId="6E22400D" w14:textId="77777777" w:rsidR="00DF3E0A" w:rsidRPr="004714D4" w:rsidRDefault="00DF3E0A" w:rsidP="00DF3E0A">
      <w:pPr>
        <w:pStyle w:val="Bullet1"/>
      </w:pPr>
      <w:r w:rsidRPr="002339FD">
        <w:rPr>
          <w:b/>
          <w:i/>
          <w:iCs/>
          <w:color w:val="00B0F0"/>
        </w:rPr>
        <w:t>Commitment to the individual</w:t>
      </w:r>
      <w:r w:rsidRPr="00FE00B4">
        <w:rPr>
          <w:i/>
          <w:iCs/>
        </w:rPr>
        <w:t xml:space="preserve">, </w:t>
      </w:r>
      <w:r w:rsidRPr="004714D4">
        <w:t>which recognizes individuals who provide or demonstrate care, guidance, education</w:t>
      </w:r>
      <w:r>
        <w:t>,</w:t>
      </w:r>
      <w:r w:rsidRPr="004714D4">
        <w:t xml:space="preserve"> or support above and beyond </w:t>
      </w:r>
      <w:r>
        <w:t xml:space="preserve">the </w:t>
      </w:r>
      <w:r w:rsidRPr="004714D4">
        <w:t xml:space="preserve">standard of care for one or more patients with MPNs. </w:t>
      </w:r>
      <w:r w:rsidRPr="00FE00B4">
        <w:t>Recipients will receive a plaqu</w:t>
      </w:r>
      <w:r>
        <w:t>e to recognize their dedication</w:t>
      </w:r>
    </w:p>
    <w:p w14:paraId="330013AE" w14:textId="77777777" w:rsidR="00DF3E0A" w:rsidRPr="00FE00B4" w:rsidRDefault="00DF3E0A" w:rsidP="00DF3E0A">
      <w:pPr>
        <w:pStyle w:val="Bullet1"/>
        <w:spacing w:after="240"/>
      </w:pPr>
      <w:r w:rsidRPr="002339FD">
        <w:rPr>
          <w:b/>
          <w:i/>
          <w:color w:val="00B0F0"/>
        </w:rPr>
        <w:t>Commitment to the broader MPN community</w:t>
      </w:r>
      <w:r w:rsidRPr="00FE00B4">
        <w:t>, which recognizes leadership in developing services and programs addressing needs of patients with MPNs, families, friends, caregivers, and medical professionals through advancing the science and medical understanding of MPNs, education, awareness, or approaches to care. Donations of $25,000 will be made by Incyte to a nonprofit 501(c)(3) US-based organization or society that pr</w:t>
      </w:r>
      <w:r>
        <w:t>ovides help to people with MPNs</w:t>
      </w:r>
    </w:p>
    <w:p w14:paraId="24FFD5B3" w14:textId="77777777" w:rsidR="00DF3E0A" w:rsidRPr="004714D4" w:rsidRDefault="00DF3E0A" w:rsidP="00DF3E0A">
      <w:pPr>
        <w:pStyle w:val="Text"/>
      </w:pPr>
      <w:r w:rsidRPr="004714D4">
        <w:t>To spread the word about MPNs and the people involved in the community, there are multiple ways for you to be in</w:t>
      </w:r>
      <w:r>
        <w:t>volved</w:t>
      </w:r>
    </w:p>
    <w:p w14:paraId="05B6058E" w14:textId="77777777" w:rsidR="00DF3E0A" w:rsidRPr="00FE00B4" w:rsidRDefault="00DF3E0A" w:rsidP="00DF3E0A">
      <w:pPr>
        <w:pStyle w:val="Bullet1"/>
      </w:pPr>
      <w:r w:rsidRPr="00FE00B4">
        <w:t>Nominate an individual or an organization for MPN Hero recognition</w:t>
      </w:r>
    </w:p>
    <w:p w14:paraId="32FFBDAD" w14:textId="77777777" w:rsidR="00DF3E0A" w:rsidRPr="00FE00B4" w:rsidRDefault="00DF3E0A" w:rsidP="00DF3E0A">
      <w:pPr>
        <w:pStyle w:val="Bullet1"/>
      </w:pPr>
      <w:r w:rsidRPr="00FE00B4">
        <w:t>Raise awareness</w:t>
      </w:r>
      <w:r>
        <w:t xml:space="preserve"> about MPNs and the MPN Heroes P</w:t>
      </w:r>
      <w:r w:rsidRPr="00FE00B4">
        <w:t>rogram through other activities described in this toolkit</w:t>
      </w:r>
    </w:p>
    <w:p w14:paraId="181C6C51" w14:textId="77777777" w:rsidR="00DF3E0A" w:rsidRPr="00FE00B4" w:rsidRDefault="00DF3E0A" w:rsidP="00DF3E0A">
      <w:pPr>
        <w:pStyle w:val="Bullet1"/>
      </w:pPr>
      <w:r w:rsidRPr="00FE00B4">
        <w:t>Celebrate previous winners and nominees by sharing the heroes page on Facebo</w:t>
      </w:r>
      <w:r>
        <w:t>ok and Twitter: S</w:t>
      </w:r>
      <w:r w:rsidRPr="00FE00B4">
        <w:t xml:space="preserve">ee the icons in the upper right at </w:t>
      </w:r>
      <w:hyperlink r:id="rId38" w:history="1">
        <w:r w:rsidRPr="006F093D">
          <w:rPr>
            <w:rStyle w:val="Hyperlink"/>
          </w:rPr>
          <w:t>www.MPNHeroes.com</w:t>
        </w:r>
      </w:hyperlink>
    </w:p>
    <w:p w14:paraId="15742A6F" w14:textId="77777777" w:rsidR="00DF3E0A" w:rsidRPr="00FE00B4" w:rsidRDefault="00DF3E0A" w:rsidP="00DF3E0A">
      <w:pPr>
        <w:pStyle w:val="Bullet1"/>
      </w:pPr>
      <w:r w:rsidRPr="00FE00B4">
        <w:t xml:space="preserve">Submit your story online at </w:t>
      </w:r>
      <w:hyperlink r:id="rId39" w:history="1">
        <w:r w:rsidRPr="006F093D">
          <w:rPr>
            <w:rStyle w:val="Hyperlink"/>
          </w:rPr>
          <w:t>www.MPNHeroes.com</w:t>
        </w:r>
      </w:hyperlink>
    </w:p>
    <w:p w14:paraId="248C90FC" w14:textId="77777777" w:rsidR="00DF3E0A" w:rsidRPr="00FE00B4" w:rsidRDefault="00DF3E0A" w:rsidP="00DF3E0A">
      <w:pPr>
        <w:pStyle w:val="Bullet1"/>
        <w:spacing w:after="240"/>
      </w:pPr>
      <w:r w:rsidRPr="00FE00B4">
        <w:t>Share awareness ribbons and bracelets with friends and family (see below)</w:t>
      </w:r>
    </w:p>
    <w:p w14:paraId="3FA2D0EA" w14:textId="77777777" w:rsidR="00DF3E0A" w:rsidRDefault="00DF3E0A" w:rsidP="00DF3E0A">
      <w:pPr>
        <w:pStyle w:val="Text"/>
      </w:pPr>
      <w:r w:rsidRPr="004714D4">
        <w:t xml:space="preserve">For more information on the nominating process, visit </w:t>
      </w:r>
      <w:hyperlink r:id="rId40" w:history="1">
        <w:r w:rsidRPr="006F093D">
          <w:rPr>
            <w:rStyle w:val="Hyperlink"/>
          </w:rPr>
          <w:t>www.MPNHeroes.com</w:t>
        </w:r>
      </w:hyperlink>
      <w:r>
        <w:t>. This W</w:t>
      </w:r>
      <w:r w:rsidRPr="004714D4">
        <w:t>eb</w:t>
      </w:r>
      <w:r>
        <w:t xml:space="preserve"> </w:t>
      </w:r>
      <w:r w:rsidRPr="004714D4">
        <w:t xml:space="preserve">site also contains information and videos about the achievements of past recipients. </w:t>
      </w:r>
      <w:r>
        <w:t xml:space="preserve">We hope that these stories will inspire you and bring to mind </w:t>
      </w:r>
      <w:r w:rsidRPr="004714D4">
        <w:t xml:space="preserve">others worthy of </w:t>
      </w:r>
      <w:r>
        <w:t xml:space="preserve">MPN </w:t>
      </w:r>
      <w:r w:rsidRPr="004714D4">
        <w:t>Heroes recognition.</w:t>
      </w:r>
    </w:p>
    <w:p w14:paraId="7ACA84D2" w14:textId="77777777" w:rsidR="00DF3E0A" w:rsidRPr="004714D4" w:rsidRDefault="00DF3E0A" w:rsidP="00DF3E0A">
      <w:pPr>
        <w:pStyle w:val="Text"/>
      </w:pPr>
      <w:r w:rsidRPr="004714D4">
        <w:lastRenderedPageBreak/>
        <w:t xml:space="preserve">Nominations will be collected </w:t>
      </w:r>
      <w:r>
        <w:t>through</w:t>
      </w:r>
      <w:r w:rsidRPr="004714D4">
        <w:t xml:space="preserve"> </w:t>
      </w:r>
      <w:r>
        <w:t>MPN Awareness Day</w:t>
      </w:r>
      <w:r w:rsidRPr="004714D4">
        <w:t xml:space="preserve">. The recipients will be announced at the MPN Heroes Celebration Event, hosted by CURE Media Group. This event will take place at the American Society of Hematology Annual Meeting and Exposition. </w:t>
      </w:r>
    </w:p>
    <w:p w14:paraId="46565C62" w14:textId="77777777" w:rsidR="00DF3E0A" w:rsidRDefault="00DF3E0A" w:rsidP="00DF3E0A">
      <w:pPr>
        <w:pStyle w:val="Text"/>
      </w:pPr>
      <w:r w:rsidRPr="004714D4">
        <w:t xml:space="preserve">You can also register for MPN updates and resources, including ribbons and bracelets </w:t>
      </w:r>
      <w:r>
        <w:t xml:space="preserve">at </w:t>
      </w:r>
      <w:hyperlink r:id="rId41" w:history="1">
        <w:r w:rsidRPr="006F093D">
          <w:rPr>
            <w:rStyle w:val="Hyperlink"/>
          </w:rPr>
          <w:t>www.VoicesofMPN.com/myeloproliferative-awareness-tools</w:t>
        </w:r>
      </w:hyperlink>
      <w:r>
        <w:t xml:space="preserve">. </w:t>
      </w:r>
      <w:r w:rsidRPr="004714D4">
        <w:t xml:space="preserve">Share these ribbons and bracelets with your friends and family to let them know of the event, the </w:t>
      </w:r>
      <w:r>
        <w:t>W</w:t>
      </w:r>
      <w:r w:rsidRPr="004714D4">
        <w:t>eb</w:t>
      </w:r>
      <w:r>
        <w:t xml:space="preserve"> </w:t>
      </w:r>
      <w:r w:rsidRPr="004714D4">
        <w:t>site</w:t>
      </w:r>
      <w:r>
        <w:t>,</w:t>
      </w:r>
      <w:r w:rsidRPr="004714D4">
        <w:t xml:space="preserve"> and the great accomplishments of those selected as MPN Heroes.</w:t>
      </w:r>
    </w:p>
    <w:p w14:paraId="7A22EB3F" w14:textId="77777777" w:rsidR="00DF3E0A" w:rsidRDefault="00DF3E0A" w:rsidP="00DF3E0A">
      <w:pPr>
        <w:rPr>
          <w:rFonts w:ascii="Helvetica" w:hAnsi="Helvetica"/>
          <w:color w:val="4D4F55"/>
          <w:sz w:val="24"/>
          <w:szCs w:val="24"/>
          <w:shd w:val="clear" w:color="auto" w:fill="FFFFFF"/>
        </w:rPr>
      </w:pPr>
      <w:r>
        <w:br w:type="page"/>
      </w:r>
    </w:p>
    <w:p w14:paraId="19B85123" w14:textId="77777777" w:rsidR="00DF3E0A" w:rsidRDefault="00DF3E0A" w:rsidP="00DF3E0A">
      <w:pPr>
        <w:pStyle w:val="TextTtitleSub"/>
        <w:rPr>
          <w:sz w:val="72"/>
        </w:rPr>
      </w:pPr>
    </w:p>
    <w:p w14:paraId="4F0D63FC" w14:textId="77777777" w:rsidR="00DF3E0A" w:rsidRDefault="00DF3E0A" w:rsidP="00DF3E0A">
      <w:pPr>
        <w:pStyle w:val="TextTtitleSub"/>
        <w:rPr>
          <w:sz w:val="72"/>
        </w:rPr>
      </w:pPr>
    </w:p>
    <w:p w14:paraId="4FC1A432" w14:textId="77777777" w:rsidR="00DF3E0A" w:rsidRDefault="00DF3E0A" w:rsidP="00DF3E0A">
      <w:pPr>
        <w:pStyle w:val="TextTtitleSub"/>
        <w:rPr>
          <w:sz w:val="72"/>
        </w:rPr>
      </w:pPr>
    </w:p>
    <w:p w14:paraId="52C4F059" w14:textId="77777777" w:rsidR="00DF3E0A" w:rsidRDefault="00DF3E0A" w:rsidP="00DF3E0A">
      <w:pPr>
        <w:pStyle w:val="TextTtitleSub"/>
        <w:rPr>
          <w:sz w:val="72"/>
        </w:rPr>
      </w:pPr>
    </w:p>
    <w:p w14:paraId="1CFF8652" w14:textId="68456C88" w:rsidR="00256E3C" w:rsidRDefault="00DF3E0A" w:rsidP="00D0774C">
      <w:pPr>
        <w:pStyle w:val="TextTtitleSub"/>
        <w:jc w:val="center"/>
        <w:rPr>
          <w:color w:val="4D4F55"/>
          <w:sz w:val="24"/>
          <w:shd w:val="clear" w:color="auto" w:fill="FFFFFF"/>
        </w:rPr>
      </w:pPr>
      <w:r>
        <w:rPr>
          <w:sz w:val="72"/>
        </w:rPr>
        <w:t xml:space="preserve">Resources for Support </w:t>
      </w:r>
      <w:r w:rsidR="00256E3C">
        <w:br w:type="page"/>
      </w:r>
    </w:p>
    <w:p w14:paraId="098FDB97" w14:textId="77777777" w:rsidR="00DF3E0A" w:rsidRPr="00AA4CB7" w:rsidRDefault="00DF3E0A" w:rsidP="00DF3E0A">
      <w:pPr>
        <w:pStyle w:val="TextTtitleSub"/>
        <w:rPr>
          <w:color w:val="00B3F0"/>
        </w:rPr>
      </w:pPr>
      <w:r w:rsidRPr="00AA4CB7">
        <w:rPr>
          <w:color w:val="00B3F0"/>
        </w:rPr>
        <w:sym w:font="Webdings" w:char="F067"/>
      </w:r>
      <w:r w:rsidRPr="00AA4CB7">
        <w:rPr>
          <w:color w:val="4495D1"/>
        </w:rPr>
        <w:t xml:space="preserve"> </w:t>
      </w:r>
      <w:r>
        <w:t>MPN Coalition Members</w:t>
      </w:r>
      <w:r w:rsidRPr="00AA4CB7">
        <w:t xml:space="preserve"> </w:t>
      </w:r>
      <w:r w:rsidRPr="00AA4CB7">
        <w:rPr>
          <w:color w:val="00B3F0"/>
        </w:rPr>
        <w:sym w:font="Webdings" w:char="F067"/>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1"/>
        <w:gridCol w:w="4435"/>
      </w:tblGrid>
      <w:tr w:rsidR="00DF3E0A" w:rsidRPr="00AA4CB7" w14:paraId="4C03DBD7" w14:textId="77777777" w:rsidTr="003C6EFD">
        <w:trPr>
          <w:tblHeader/>
        </w:trPr>
        <w:tc>
          <w:tcPr>
            <w:tcW w:w="5321" w:type="dxa"/>
            <w:shd w:val="clear" w:color="auto" w:fill="00B3F0"/>
          </w:tcPr>
          <w:p w14:paraId="6EE7F65C" w14:textId="77777777" w:rsidR="00DF3E0A" w:rsidRPr="00AA4CB7" w:rsidRDefault="00DF3E0A" w:rsidP="003C6EFD">
            <w:pPr>
              <w:pStyle w:val="TableHead10"/>
            </w:pPr>
            <w:r w:rsidRPr="00AA4CB7">
              <w:t>Organization name</w:t>
            </w:r>
          </w:p>
        </w:tc>
        <w:tc>
          <w:tcPr>
            <w:tcW w:w="4435" w:type="dxa"/>
            <w:shd w:val="clear" w:color="auto" w:fill="00B3F0"/>
          </w:tcPr>
          <w:p w14:paraId="53E324B3" w14:textId="77777777" w:rsidR="00DF3E0A" w:rsidRPr="00AA4CB7" w:rsidRDefault="00DF3E0A" w:rsidP="003C6EFD">
            <w:pPr>
              <w:pStyle w:val="TableHead10"/>
            </w:pPr>
            <w:r w:rsidRPr="00AA4CB7">
              <w:t>Contact information</w:t>
            </w:r>
          </w:p>
        </w:tc>
      </w:tr>
      <w:tr w:rsidR="00DF3E0A" w:rsidRPr="00AA4CB7" w14:paraId="18F38743" w14:textId="77777777" w:rsidTr="003C6EFD">
        <w:tc>
          <w:tcPr>
            <w:tcW w:w="5321" w:type="dxa"/>
            <w:shd w:val="clear" w:color="auto" w:fill="EAF4FA"/>
          </w:tcPr>
          <w:p w14:paraId="4B15A7C3" w14:textId="77777777" w:rsidR="00DF3E0A" w:rsidRPr="00AA4CB7" w:rsidRDefault="00DF3E0A" w:rsidP="003C6EFD">
            <w:pPr>
              <w:pStyle w:val="Tablebold"/>
            </w:pPr>
            <w:r w:rsidRPr="00AA4CB7">
              <w:t>Cancer</w:t>
            </w:r>
            <w:r w:rsidRPr="00AA4CB7">
              <w:rPr>
                <w:i/>
              </w:rPr>
              <w:t>Care</w:t>
            </w:r>
          </w:p>
          <w:p w14:paraId="18D1C9D2" w14:textId="77777777" w:rsidR="00DF3E0A" w:rsidRPr="00AA4CB7" w:rsidRDefault="00DF3E0A" w:rsidP="003C6EFD">
            <w:pPr>
              <w:pStyle w:val="Table10"/>
            </w:pPr>
            <w:r w:rsidRPr="00AA4CB7">
              <w:t>Cancer</w:t>
            </w:r>
            <w:r w:rsidRPr="00AA4CB7">
              <w:rPr>
                <w:i/>
              </w:rPr>
              <w:t>Care</w:t>
            </w:r>
            <w:r w:rsidRPr="00AA4CB7">
              <w:t xml:space="preserve"> is the leading national organization committed to improving lives by providing professional services to help people manage the emotional and financial challenges of cancer. Cancer</w:t>
            </w:r>
            <w:r w:rsidRPr="00AA4CB7">
              <w:rPr>
                <w:i/>
              </w:rPr>
              <w:t>Care</w:t>
            </w:r>
            <w:r w:rsidRPr="00AA4CB7">
              <w:t>’s comprehensive network of services includes telephone, online, and in-person counseling and support groups, education, publications, resources, and financial and co-payment assistance. All Cancer</w:t>
            </w:r>
            <w:r w:rsidRPr="00AA4CB7">
              <w:rPr>
                <w:i/>
              </w:rPr>
              <w:t>Care</w:t>
            </w:r>
            <w:r w:rsidRPr="00AA4CB7">
              <w:t xml:space="preserve"> services are provided by professional oncology social workers and are completely free of charge.</w:t>
            </w:r>
          </w:p>
        </w:tc>
        <w:tc>
          <w:tcPr>
            <w:tcW w:w="4435" w:type="dxa"/>
            <w:shd w:val="clear" w:color="auto" w:fill="EAF4FA"/>
          </w:tcPr>
          <w:p w14:paraId="433838EF" w14:textId="77777777" w:rsidR="00DF3E0A" w:rsidRPr="00AA4CB7" w:rsidRDefault="00DF3E0A" w:rsidP="003C6EFD">
            <w:pPr>
              <w:pStyle w:val="Table10"/>
            </w:pPr>
            <w:r w:rsidRPr="00AA4CB7">
              <w:t>275 Seventh Avenue</w:t>
            </w:r>
          </w:p>
          <w:p w14:paraId="5EECF2C7" w14:textId="77777777" w:rsidR="00DF3E0A" w:rsidRPr="00AA4CB7" w:rsidRDefault="00DF3E0A" w:rsidP="003C6EFD">
            <w:pPr>
              <w:pStyle w:val="Table10"/>
            </w:pPr>
            <w:r w:rsidRPr="00AA4CB7">
              <w:t xml:space="preserve">New York, NY 10001 </w:t>
            </w:r>
          </w:p>
          <w:p w14:paraId="432AA0D9" w14:textId="77777777" w:rsidR="00DF3E0A" w:rsidRPr="00AA4CB7" w:rsidRDefault="00DF3E0A" w:rsidP="003C6EFD">
            <w:pPr>
              <w:pStyle w:val="Table10"/>
            </w:pPr>
            <w:r w:rsidRPr="00AA4CB7">
              <w:t>(800) 813</w:t>
            </w:r>
            <w:r w:rsidRPr="00AA4CB7">
              <w:rPr>
                <w:rFonts w:eastAsia="MS Mincho"/>
              </w:rPr>
              <w:t>-</w:t>
            </w:r>
            <w:r w:rsidRPr="00AA4CB7">
              <w:t>HOPE (4673)</w:t>
            </w:r>
          </w:p>
          <w:p w14:paraId="55697587" w14:textId="77777777" w:rsidR="00DF3E0A" w:rsidRPr="00AA4CB7" w:rsidRDefault="00E63294" w:rsidP="003C6EFD">
            <w:pPr>
              <w:pStyle w:val="Table10"/>
            </w:pPr>
            <w:hyperlink r:id="rId42" w:history="1">
              <w:r w:rsidR="00DF3E0A" w:rsidRPr="00AA4CB7">
                <w:rPr>
                  <w:rStyle w:val="Hyperlink"/>
                </w:rPr>
                <w:t>info@cancercare.org</w:t>
              </w:r>
            </w:hyperlink>
          </w:p>
          <w:p w14:paraId="49CEADEF" w14:textId="77777777" w:rsidR="00DF3E0A" w:rsidRPr="00AA4CB7" w:rsidRDefault="00DF3E0A" w:rsidP="003C6EFD">
            <w:pPr>
              <w:pStyle w:val="Table10"/>
            </w:pPr>
          </w:p>
        </w:tc>
      </w:tr>
      <w:tr w:rsidR="00DF3E0A" w:rsidRPr="00AA4CB7" w14:paraId="6E36E580" w14:textId="77777777" w:rsidTr="003C6EFD">
        <w:tc>
          <w:tcPr>
            <w:tcW w:w="5321" w:type="dxa"/>
            <w:shd w:val="clear" w:color="auto" w:fill="F9FBFD"/>
          </w:tcPr>
          <w:p w14:paraId="5198DC39" w14:textId="77777777" w:rsidR="00DF3E0A" w:rsidRPr="00AA4CB7" w:rsidRDefault="00DF3E0A" w:rsidP="003C6EFD">
            <w:pPr>
              <w:pStyle w:val="Tablebold10"/>
            </w:pPr>
            <w:r w:rsidRPr="00AA4CB7">
              <w:t>Cancer Support Community (CSC)</w:t>
            </w:r>
          </w:p>
          <w:p w14:paraId="70454A19" w14:textId="77777777" w:rsidR="00DF3E0A" w:rsidRPr="00AA4CB7" w:rsidRDefault="00DF3E0A" w:rsidP="003C6EFD">
            <w:pPr>
              <w:pStyle w:val="Table10"/>
            </w:pPr>
            <w:r w:rsidRPr="00AA4CB7">
              <w:t>The Cancer Support Community is an international non-profit organization dedicated to providing professional support, education, and hope face to face, online, and over the phone to people affected by cancer. Its global network brings the highest quality cancer support to the millions of people touched by cancer so that no one has to face cancer alone.</w:t>
            </w:r>
          </w:p>
        </w:tc>
        <w:tc>
          <w:tcPr>
            <w:tcW w:w="4435" w:type="dxa"/>
            <w:shd w:val="clear" w:color="auto" w:fill="F9FBFD"/>
          </w:tcPr>
          <w:p w14:paraId="2D38A7A8" w14:textId="77777777" w:rsidR="00DF3E0A" w:rsidRPr="00AA4CB7" w:rsidRDefault="00DF3E0A" w:rsidP="003C6EFD">
            <w:pPr>
              <w:pStyle w:val="Table10"/>
            </w:pPr>
            <w:r w:rsidRPr="00AA4CB7">
              <w:t>1050 17th Street, NW</w:t>
            </w:r>
          </w:p>
          <w:p w14:paraId="71849432" w14:textId="77777777" w:rsidR="00DF3E0A" w:rsidRPr="00AA4CB7" w:rsidRDefault="00DF3E0A" w:rsidP="003C6EFD">
            <w:pPr>
              <w:pStyle w:val="Table10"/>
            </w:pPr>
            <w:r w:rsidRPr="00AA4CB7">
              <w:t>Suite 500</w:t>
            </w:r>
          </w:p>
          <w:p w14:paraId="06363CE7" w14:textId="77777777" w:rsidR="00DF3E0A" w:rsidRPr="00AA4CB7" w:rsidRDefault="00DF3E0A" w:rsidP="003C6EFD">
            <w:pPr>
              <w:pStyle w:val="Table10"/>
            </w:pPr>
            <w:r w:rsidRPr="00AA4CB7">
              <w:t>Washington, DC 20036</w:t>
            </w:r>
          </w:p>
          <w:p w14:paraId="69CB0B42" w14:textId="77777777" w:rsidR="00DF3E0A" w:rsidRPr="00AA4CB7" w:rsidRDefault="00DF3E0A" w:rsidP="003C6EFD">
            <w:pPr>
              <w:pStyle w:val="Table10"/>
            </w:pPr>
            <w:r w:rsidRPr="00AA4CB7">
              <w:t>(888) 793-9355</w:t>
            </w:r>
          </w:p>
          <w:p w14:paraId="2D7BDCA9" w14:textId="77777777" w:rsidR="00DF3E0A" w:rsidRPr="00AA4CB7" w:rsidRDefault="00E63294" w:rsidP="003C6EFD">
            <w:pPr>
              <w:pStyle w:val="Table10"/>
            </w:pPr>
            <w:hyperlink r:id="rId43" w:history="1">
              <w:r w:rsidR="00DF3E0A" w:rsidRPr="00AA4CB7">
                <w:rPr>
                  <w:rStyle w:val="Hyperlink"/>
                </w:rPr>
                <w:t>help@cancersupportcommunity.org</w:t>
              </w:r>
            </w:hyperlink>
          </w:p>
          <w:p w14:paraId="03CD18A3" w14:textId="77777777" w:rsidR="00DF3E0A" w:rsidRPr="00AA4CB7" w:rsidRDefault="00DF3E0A" w:rsidP="003C6EFD">
            <w:pPr>
              <w:pStyle w:val="Table10"/>
            </w:pPr>
          </w:p>
        </w:tc>
      </w:tr>
      <w:tr w:rsidR="00DF3E0A" w:rsidRPr="00AA4CB7" w14:paraId="5CB3132E" w14:textId="77777777" w:rsidTr="003C6EFD">
        <w:tc>
          <w:tcPr>
            <w:tcW w:w="5321" w:type="dxa"/>
            <w:shd w:val="clear" w:color="auto" w:fill="EAF4FA"/>
          </w:tcPr>
          <w:p w14:paraId="4B0F59DC" w14:textId="77777777" w:rsidR="00DF3E0A" w:rsidRPr="00AA4CB7" w:rsidRDefault="00DF3E0A" w:rsidP="003C6EFD">
            <w:pPr>
              <w:pStyle w:val="Tablebold10"/>
            </w:pPr>
            <w:r w:rsidRPr="00AA4CB7">
              <w:t>MPN Advocacy and Education International (MPN A&amp;EI)</w:t>
            </w:r>
          </w:p>
          <w:p w14:paraId="26F7183A" w14:textId="77777777" w:rsidR="00DF3E0A" w:rsidRPr="00AA4CB7" w:rsidRDefault="00DF3E0A" w:rsidP="003C6EFD">
            <w:pPr>
              <w:pStyle w:val="Table10"/>
            </w:pPr>
            <w:r w:rsidRPr="00AA4CB7">
              <w:t>MPN Advocacy and Education International is dedicated to providing the knowledge, support, and resources patients with myelofibrosis, polycythemia vera, and essential thrombocythemia will need as they adjust to living with an MPN. This is done through educational symposia in several cities each year; Web site access, free webcasts of each program; collateral materials and direction to people, resources, and other organizations that can help.</w:t>
            </w:r>
          </w:p>
        </w:tc>
        <w:tc>
          <w:tcPr>
            <w:tcW w:w="4435" w:type="dxa"/>
            <w:shd w:val="clear" w:color="auto" w:fill="EAF4FA"/>
          </w:tcPr>
          <w:p w14:paraId="70693199" w14:textId="77777777" w:rsidR="00DF3E0A" w:rsidRPr="00AA4CB7" w:rsidRDefault="00DF3E0A" w:rsidP="003C6EFD">
            <w:pPr>
              <w:pStyle w:val="Table10"/>
            </w:pPr>
            <w:r w:rsidRPr="00AA4CB7">
              <w:t>(517) 899-6889</w:t>
            </w:r>
          </w:p>
          <w:p w14:paraId="0EA0B432" w14:textId="77777777" w:rsidR="00DF3E0A" w:rsidRPr="00AA4CB7" w:rsidRDefault="00E63294" w:rsidP="003C6EFD">
            <w:pPr>
              <w:pStyle w:val="Table10"/>
            </w:pPr>
            <w:hyperlink r:id="rId44" w:history="1">
              <w:r w:rsidR="00DF3E0A" w:rsidRPr="00AA4CB7">
                <w:rPr>
                  <w:rStyle w:val="Hyperlink"/>
                </w:rPr>
                <w:t>abrazeau@mpnadvocacy.com</w:t>
              </w:r>
            </w:hyperlink>
          </w:p>
          <w:p w14:paraId="462D8E26" w14:textId="77777777" w:rsidR="00DF3E0A" w:rsidRPr="00AA4CB7" w:rsidRDefault="00DF3E0A" w:rsidP="003C6EFD">
            <w:pPr>
              <w:pStyle w:val="Table10"/>
            </w:pPr>
          </w:p>
        </w:tc>
      </w:tr>
      <w:tr w:rsidR="00DF3E0A" w:rsidRPr="00AA4CB7" w14:paraId="70BB838C" w14:textId="77777777" w:rsidTr="003C6EFD">
        <w:tc>
          <w:tcPr>
            <w:tcW w:w="5321" w:type="dxa"/>
            <w:shd w:val="clear" w:color="auto" w:fill="F9FBFD"/>
          </w:tcPr>
          <w:p w14:paraId="5CF3C192" w14:textId="77777777" w:rsidR="00DF3E0A" w:rsidRPr="00AA4CB7" w:rsidRDefault="00DF3E0A" w:rsidP="003C6EFD">
            <w:pPr>
              <w:pStyle w:val="Tablebold10"/>
            </w:pPr>
            <w:r w:rsidRPr="00AA4CB7">
              <w:t>MPN Education Foundation</w:t>
            </w:r>
          </w:p>
          <w:p w14:paraId="0E55F388" w14:textId="77777777" w:rsidR="00DF3E0A" w:rsidRPr="00AA4CB7" w:rsidRDefault="00DF3E0A" w:rsidP="003C6EFD">
            <w:pPr>
              <w:pStyle w:val="Table10"/>
            </w:pPr>
            <w:r w:rsidRPr="00AA4CB7">
              <w:t xml:space="preserve">A non-profit organization run by volunteer patients with MPNs, the MPN Education Foundation was developed to advance research and knowledge about MPNs and improve the quality of life and care of patients with MPNs. </w:t>
            </w:r>
          </w:p>
          <w:p w14:paraId="126C54B1" w14:textId="77777777" w:rsidR="00DF3E0A" w:rsidRPr="00AA4CB7" w:rsidRDefault="00DF3E0A" w:rsidP="003C6EFD">
            <w:pPr>
              <w:pStyle w:val="Table10"/>
            </w:pPr>
            <w:r w:rsidRPr="00AA4CB7">
              <w:t>Affiliated MPN-NET provides daily online support, education, and resources to patients and their families/caregivers.</w:t>
            </w:r>
          </w:p>
        </w:tc>
        <w:tc>
          <w:tcPr>
            <w:tcW w:w="4435" w:type="dxa"/>
            <w:shd w:val="clear" w:color="auto" w:fill="F9FBFD"/>
          </w:tcPr>
          <w:p w14:paraId="60F9CB30" w14:textId="77777777" w:rsidR="00DF3E0A" w:rsidRPr="00AA4CB7" w:rsidRDefault="00E63294" w:rsidP="003C6EFD">
            <w:pPr>
              <w:pStyle w:val="Table10"/>
              <w:rPr>
                <w:rFonts w:cs="Times New Roman"/>
              </w:rPr>
            </w:pPr>
            <w:hyperlink r:id="rId45" w:history="1">
              <w:r w:rsidR="00DF3E0A" w:rsidRPr="00AA4CB7">
                <w:rPr>
                  <w:rStyle w:val="Hyperlink"/>
                </w:rPr>
                <w:t>jahjerpe@sbcglobal.net</w:t>
              </w:r>
            </w:hyperlink>
            <w:r w:rsidR="00DF3E0A" w:rsidRPr="00AA4CB7">
              <w:t xml:space="preserve"> </w:t>
            </w:r>
          </w:p>
          <w:p w14:paraId="69F4D5D0" w14:textId="77777777" w:rsidR="00DF3E0A" w:rsidRPr="00AA4CB7" w:rsidRDefault="00DF3E0A" w:rsidP="003C6EFD">
            <w:pPr>
              <w:pStyle w:val="Table10"/>
            </w:pPr>
          </w:p>
        </w:tc>
      </w:tr>
      <w:tr w:rsidR="00DF3E0A" w:rsidRPr="00AA4CB7" w14:paraId="6926DEE6" w14:textId="77777777" w:rsidTr="003C6EFD">
        <w:tc>
          <w:tcPr>
            <w:tcW w:w="5321" w:type="dxa"/>
            <w:shd w:val="clear" w:color="auto" w:fill="EAF4FA"/>
          </w:tcPr>
          <w:p w14:paraId="64B27CC8" w14:textId="77777777" w:rsidR="00DF3E0A" w:rsidRPr="00AA4CB7" w:rsidRDefault="00DF3E0A" w:rsidP="003C6EFD">
            <w:pPr>
              <w:pStyle w:val="Tablebold10"/>
              <w:keepNext/>
              <w:keepLines/>
            </w:pPr>
            <w:r w:rsidRPr="00AA4CB7">
              <w:lastRenderedPageBreak/>
              <w:t xml:space="preserve">MPN Research Foundation </w:t>
            </w:r>
          </w:p>
          <w:p w14:paraId="2E69E64A" w14:textId="77777777" w:rsidR="00DF3E0A" w:rsidRPr="00AA4CB7" w:rsidRDefault="00DF3E0A" w:rsidP="003C6EFD">
            <w:pPr>
              <w:pStyle w:val="Table10"/>
              <w:keepNext/>
              <w:keepLines/>
            </w:pPr>
            <w:r w:rsidRPr="00AA4CB7">
              <w:t>The mission of the MPN Research Foundation is to stimulate original research in pursuit of new treatments—and eventually a cure—for MPNs. The Foundation promotes collaboration in the scientific community to accelerate research and serves as a powerful advocacy group for patients and their families.</w:t>
            </w:r>
          </w:p>
        </w:tc>
        <w:tc>
          <w:tcPr>
            <w:tcW w:w="4435" w:type="dxa"/>
            <w:shd w:val="clear" w:color="auto" w:fill="EAF4FA"/>
          </w:tcPr>
          <w:p w14:paraId="2FB4725C" w14:textId="77777777" w:rsidR="00DF3E0A" w:rsidRPr="00AA4CB7" w:rsidRDefault="00DF3E0A" w:rsidP="003C6EFD">
            <w:pPr>
              <w:pStyle w:val="Table10"/>
              <w:keepNext/>
              <w:keepLines/>
            </w:pPr>
            <w:r w:rsidRPr="00AA4CB7">
              <w:t>180 North Michigan Avenue</w:t>
            </w:r>
          </w:p>
          <w:p w14:paraId="38940638" w14:textId="77777777" w:rsidR="00DF3E0A" w:rsidRPr="00AA4CB7" w:rsidRDefault="00DF3E0A" w:rsidP="003C6EFD">
            <w:pPr>
              <w:pStyle w:val="Table10"/>
              <w:keepNext/>
              <w:keepLines/>
            </w:pPr>
            <w:r w:rsidRPr="00AA4CB7">
              <w:t>Suite 1870</w:t>
            </w:r>
          </w:p>
          <w:p w14:paraId="21BF612C" w14:textId="77777777" w:rsidR="00DF3E0A" w:rsidRPr="00AA4CB7" w:rsidRDefault="00DF3E0A" w:rsidP="003C6EFD">
            <w:pPr>
              <w:pStyle w:val="Table10"/>
              <w:keepNext/>
              <w:keepLines/>
            </w:pPr>
            <w:r w:rsidRPr="00AA4CB7">
              <w:t>Chicago IL 60601</w:t>
            </w:r>
          </w:p>
          <w:p w14:paraId="45FF8BC2" w14:textId="77777777" w:rsidR="00DF3E0A" w:rsidRPr="00AA4CB7" w:rsidRDefault="00DF3E0A" w:rsidP="003C6EFD">
            <w:pPr>
              <w:pStyle w:val="Table10"/>
              <w:keepNext/>
              <w:keepLines/>
            </w:pPr>
            <w:r w:rsidRPr="00AA4CB7">
              <w:t>(312) 683-7249</w:t>
            </w:r>
          </w:p>
          <w:p w14:paraId="77A162D8" w14:textId="77777777" w:rsidR="00DF3E0A" w:rsidRPr="00AA4CB7" w:rsidRDefault="00E63294" w:rsidP="003C6EFD">
            <w:pPr>
              <w:pStyle w:val="Table10"/>
              <w:keepNext/>
              <w:keepLines/>
            </w:pPr>
            <w:hyperlink r:id="rId46" w:history="1">
              <w:r w:rsidR="00DF3E0A" w:rsidRPr="00AA4CB7">
                <w:rPr>
                  <w:rStyle w:val="Hyperlink"/>
                </w:rPr>
                <w:t>mwoehrle@mpnresearchfoundation.org</w:t>
              </w:r>
            </w:hyperlink>
          </w:p>
          <w:p w14:paraId="055A02B7" w14:textId="77777777" w:rsidR="00DF3E0A" w:rsidRPr="00AA4CB7" w:rsidRDefault="00DF3E0A" w:rsidP="003C6EFD">
            <w:pPr>
              <w:pStyle w:val="Table10"/>
              <w:keepNext/>
              <w:keepLines/>
            </w:pPr>
          </w:p>
        </w:tc>
      </w:tr>
      <w:tr w:rsidR="00DF3E0A" w:rsidRPr="00AA4CB7" w14:paraId="3557EB5E" w14:textId="77777777" w:rsidTr="003C6EFD">
        <w:tc>
          <w:tcPr>
            <w:tcW w:w="5321" w:type="dxa"/>
            <w:shd w:val="clear" w:color="auto" w:fill="F9FBFD"/>
          </w:tcPr>
          <w:p w14:paraId="13421525" w14:textId="77777777" w:rsidR="00DF3E0A" w:rsidRPr="00AA4CB7" w:rsidRDefault="00DF3E0A" w:rsidP="003C6EFD">
            <w:pPr>
              <w:pStyle w:val="Tablebold10"/>
            </w:pPr>
            <w:r w:rsidRPr="00AA4CB7">
              <w:t>National Organization for Rare Disorders (NORD)</w:t>
            </w:r>
          </w:p>
          <w:p w14:paraId="6931DC05" w14:textId="77777777" w:rsidR="00DF3E0A" w:rsidRPr="00AA4CB7" w:rsidRDefault="00DF3E0A" w:rsidP="003C6EFD">
            <w:pPr>
              <w:pStyle w:val="Table10"/>
            </w:pPr>
            <w:r w:rsidRPr="00AA4CB7">
              <w:t>NORD is a unique federation of voluntary health organizations dedicated to helping people with rare “orphan” diseases and assisting the organizations that serve them. NORD is committed to the identification, treatment, and cure of rare disorders through programs of education, advocacy, research, and service.</w:t>
            </w:r>
          </w:p>
        </w:tc>
        <w:tc>
          <w:tcPr>
            <w:tcW w:w="4435" w:type="dxa"/>
            <w:shd w:val="clear" w:color="auto" w:fill="F9FBFD"/>
          </w:tcPr>
          <w:p w14:paraId="38D292C5" w14:textId="77777777" w:rsidR="00DF3E0A" w:rsidRPr="00AA4CB7" w:rsidRDefault="00DF3E0A" w:rsidP="003C6EFD">
            <w:pPr>
              <w:pStyle w:val="Table10"/>
            </w:pPr>
            <w:r w:rsidRPr="00AA4CB7">
              <w:t>55 Kenosia Avenue</w:t>
            </w:r>
          </w:p>
          <w:p w14:paraId="01555913" w14:textId="77777777" w:rsidR="00DF3E0A" w:rsidRPr="00AA4CB7" w:rsidRDefault="00DF3E0A" w:rsidP="003C6EFD">
            <w:pPr>
              <w:pStyle w:val="Table10"/>
            </w:pPr>
            <w:r w:rsidRPr="00AA4CB7">
              <w:t>Danbury, CT 06810</w:t>
            </w:r>
          </w:p>
          <w:p w14:paraId="4246E8A5" w14:textId="77777777" w:rsidR="00DF3E0A" w:rsidRPr="00AA4CB7" w:rsidRDefault="00DF3E0A" w:rsidP="003C6EFD">
            <w:pPr>
              <w:pStyle w:val="Table10"/>
            </w:pPr>
            <w:r w:rsidRPr="00AA4CB7">
              <w:t>(203) 744-0100</w:t>
            </w:r>
          </w:p>
        </w:tc>
      </w:tr>
      <w:tr w:rsidR="00DF3E0A" w:rsidRPr="00AA4CB7" w14:paraId="4F1E2452" w14:textId="77777777" w:rsidTr="003C6EFD">
        <w:tc>
          <w:tcPr>
            <w:tcW w:w="5321" w:type="dxa"/>
            <w:shd w:val="clear" w:color="auto" w:fill="EAF4FA"/>
          </w:tcPr>
          <w:p w14:paraId="08ED49E5" w14:textId="77777777" w:rsidR="00DF3E0A" w:rsidRPr="00AA4CB7" w:rsidRDefault="00DF3E0A" w:rsidP="003C6EFD">
            <w:pPr>
              <w:pStyle w:val="Tablebold10"/>
            </w:pPr>
            <w:r w:rsidRPr="00AA4CB7">
              <w:t>The Leukemia &amp; Lymphoma Society (LLS)</w:t>
            </w:r>
          </w:p>
          <w:p w14:paraId="12389A61" w14:textId="77777777" w:rsidR="00DF3E0A" w:rsidRPr="00AA4CB7" w:rsidRDefault="00DF3E0A" w:rsidP="003C6EFD">
            <w:pPr>
              <w:pStyle w:val="Table10"/>
            </w:pPr>
            <w:r w:rsidRPr="00AA4CB7">
              <w:t>As the world’s largest voluntary health agency dedicated to blood cancer, LLS funds lifesaving blood cancer research around the world and provides free information and support services. Its mission is to cure leukemia, lymphoma, Hodgkin’s disease and myeloma, and improve the quality of life of patients and their families.</w:t>
            </w:r>
          </w:p>
        </w:tc>
        <w:tc>
          <w:tcPr>
            <w:tcW w:w="4435" w:type="dxa"/>
            <w:shd w:val="clear" w:color="auto" w:fill="EAF4FA"/>
          </w:tcPr>
          <w:p w14:paraId="208739F5" w14:textId="77777777" w:rsidR="00DF3E0A" w:rsidRPr="00AA4CB7" w:rsidRDefault="00DF3E0A" w:rsidP="003C6EFD">
            <w:pPr>
              <w:pStyle w:val="Table10"/>
            </w:pPr>
            <w:r w:rsidRPr="00AA4CB7">
              <w:t>1311 Mamaroneck Avenue, Suite 310</w:t>
            </w:r>
          </w:p>
          <w:p w14:paraId="7EC720C0" w14:textId="77777777" w:rsidR="00DF3E0A" w:rsidRPr="00AA4CB7" w:rsidRDefault="00DF3E0A" w:rsidP="003C6EFD">
            <w:pPr>
              <w:pStyle w:val="Table10"/>
            </w:pPr>
            <w:r w:rsidRPr="00AA4CB7">
              <w:t>White Plains, NY 10605</w:t>
            </w:r>
          </w:p>
          <w:p w14:paraId="38406128" w14:textId="77777777" w:rsidR="00DF3E0A" w:rsidRPr="00AA4CB7" w:rsidRDefault="00DF3E0A" w:rsidP="003C6EFD">
            <w:pPr>
              <w:pStyle w:val="Table10"/>
            </w:pPr>
            <w:r w:rsidRPr="00AA4CB7">
              <w:t>(800) 955-4572</w:t>
            </w:r>
          </w:p>
          <w:p w14:paraId="18DC1BAB" w14:textId="77777777" w:rsidR="00DF3E0A" w:rsidRPr="00AA4CB7" w:rsidRDefault="00E63294" w:rsidP="003C6EFD">
            <w:pPr>
              <w:pStyle w:val="Table10"/>
            </w:pPr>
            <w:hyperlink r:id="rId47" w:history="1">
              <w:r w:rsidR="00DF3E0A" w:rsidRPr="00AA4CB7">
                <w:rPr>
                  <w:rStyle w:val="Hyperlink"/>
                </w:rPr>
                <w:t>infocenter@lls.org</w:t>
              </w:r>
            </w:hyperlink>
          </w:p>
        </w:tc>
      </w:tr>
    </w:tbl>
    <w:p w14:paraId="0F9A269C" w14:textId="27C7D8A2" w:rsidR="00256E3C" w:rsidRDefault="00256E3C">
      <w:pPr>
        <w:rPr>
          <w:rFonts w:ascii="Helvetica" w:hAnsi="Helvetica"/>
          <w:color w:val="4D4F55"/>
          <w:sz w:val="24"/>
          <w:szCs w:val="24"/>
          <w:shd w:val="clear" w:color="auto" w:fill="FFFFFF"/>
        </w:rPr>
      </w:pPr>
      <w:r>
        <w:br w:type="page"/>
      </w:r>
    </w:p>
    <w:p w14:paraId="68311019" w14:textId="03E0A755" w:rsidR="00DF3E0A" w:rsidRPr="00AA4CB7" w:rsidRDefault="00DF3E0A" w:rsidP="00DF3E0A">
      <w:pPr>
        <w:pStyle w:val="TextTtitleSub"/>
        <w:tabs>
          <w:tab w:val="left" w:pos="360"/>
        </w:tabs>
        <w:ind w:left="360" w:right="-72" w:hanging="360"/>
      </w:pPr>
      <w:r w:rsidRPr="00AA4CB7">
        <w:rPr>
          <w:color w:val="00B3F0"/>
        </w:rPr>
        <w:lastRenderedPageBreak/>
        <w:sym w:font="Webdings" w:char="F067"/>
      </w:r>
      <w:r w:rsidRPr="00AA4CB7">
        <w:rPr>
          <w:color w:val="4495D1"/>
        </w:rPr>
        <w:tab/>
      </w:r>
      <w:r w:rsidRPr="00AA4CB7">
        <w:t>Cancer</w:t>
      </w:r>
      <w:r w:rsidRPr="00AA4CB7">
        <w:rPr>
          <w:i/>
        </w:rPr>
        <w:t>Care</w:t>
      </w:r>
      <w:r w:rsidRPr="00AA4CB7">
        <w:t>, Cancer Support Community (CSC), MPN Advocacy and Education International (MPN A&amp;EI),</w:t>
      </w:r>
      <w:r w:rsidR="00386CC4">
        <w:t xml:space="preserve"> and </w:t>
      </w:r>
      <w:r w:rsidRPr="00AA4CB7">
        <w:t>MPN Research Foundation (MPN)</w:t>
      </w:r>
      <w:r w:rsidR="00386CC4">
        <w:t xml:space="preserve"> </w:t>
      </w:r>
      <w:r w:rsidRPr="00AA4CB7">
        <w:t xml:space="preserve"> </w:t>
      </w:r>
      <w:r w:rsidRPr="00AA4CB7">
        <w:rPr>
          <w:color w:val="00B3F0"/>
        </w:rPr>
        <w:sym w:font="Webdings" w:char="F067"/>
      </w:r>
      <w:r w:rsidRPr="00AA4CB7">
        <w:rPr>
          <w:color w:val="4495D1"/>
        </w:rPr>
        <w:t xml:space="preserve"> </w:t>
      </w:r>
    </w:p>
    <w:p w14:paraId="3D4370B7" w14:textId="77777777" w:rsidR="00DF3E0A" w:rsidRPr="00794DFB" w:rsidRDefault="00DF3E0A" w:rsidP="00DF3E0A">
      <w:pPr>
        <w:pStyle w:val="TextTitleSubGray"/>
        <w:rPr>
          <w:i/>
        </w:rPr>
      </w:pPr>
      <w:r w:rsidRPr="00794DFB">
        <w:rPr>
          <w:i/>
        </w:rPr>
        <w:t>Affiliates by State</w:t>
      </w:r>
    </w:p>
    <w:p w14:paraId="5F47E9F4" w14:textId="77777777" w:rsidR="00DF3E0A" w:rsidRPr="00AA4CB7" w:rsidRDefault="00DF3E0A" w:rsidP="00DF3E0A">
      <w:pPr>
        <w:pStyle w:val="table"/>
      </w:pPr>
      <w:r w:rsidRPr="00AA4CB7">
        <w:t xml:space="preserve">The above organizations have local affiliates where you can also find help and support. </w:t>
      </w: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8226"/>
      </w:tblGrid>
      <w:tr w:rsidR="00DF3E0A" w:rsidRPr="00AA4CB7" w14:paraId="286B69BF" w14:textId="77777777" w:rsidTr="003C6EFD">
        <w:trPr>
          <w:tblHeader/>
        </w:trPr>
        <w:tc>
          <w:tcPr>
            <w:tcW w:w="1728" w:type="dxa"/>
            <w:shd w:val="clear" w:color="auto" w:fill="00B3F0"/>
          </w:tcPr>
          <w:p w14:paraId="64E72ECC" w14:textId="77777777" w:rsidR="00DF3E0A" w:rsidRPr="00AA4CB7" w:rsidRDefault="00DF3E0A" w:rsidP="003C6EFD">
            <w:pPr>
              <w:pStyle w:val="TableHead10"/>
            </w:pPr>
            <w:r w:rsidRPr="00AA4CB7">
              <w:t>State</w:t>
            </w:r>
          </w:p>
        </w:tc>
        <w:tc>
          <w:tcPr>
            <w:tcW w:w="8226" w:type="dxa"/>
            <w:shd w:val="clear" w:color="auto" w:fill="00B3F0"/>
          </w:tcPr>
          <w:p w14:paraId="13FB3D4D" w14:textId="77777777" w:rsidR="00DF3E0A" w:rsidRPr="00AA4CB7" w:rsidRDefault="00DF3E0A" w:rsidP="003C6EFD">
            <w:pPr>
              <w:pStyle w:val="TableHead10"/>
            </w:pPr>
            <w:r w:rsidRPr="00AA4CB7">
              <w:t>Affiliates</w:t>
            </w:r>
          </w:p>
        </w:tc>
      </w:tr>
      <w:tr w:rsidR="00DF3E0A" w:rsidRPr="00AA4CB7" w14:paraId="7171082E" w14:textId="77777777" w:rsidTr="00386CC4">
        <w:trPr>
          <w:trHeight w:val="927"/>
        </w:trPr>
        <w:tc>
          <w:tcPr>
            <w:tcW w:w="1728" w:type="dxa"/>
            <w:shd w:val="clear" w:color="auto" w:fill="F9FBFD"/>
          </w:tcPr>
          <w:p w14:paraId="6EC3C16D" w14:textId="77777777" w:rsidR="00DF3E0A" w:rsidRPr="0081320B" w:rsidRDefault="00DF3E0A" w:rsidP="003C6EFD">
            <w:pPr>
              <w:pStyle w:val="Tablesub"/>
            </w:pPr>
            <w:r w:rsidRPr="0081320B">
              <w:t>Arizona</w:t>
            </w:r>
          </w:p>
        </w:tc>
        <w:tc>
          <w:tcPr>
            <w:tcW w:w="8226" w:type="dxa"/>
            <w:shd w:val="clear" w:color="auto" w:fill="F9FBFD"/>
          </w:tcPr>
          <w:p w14:paraId="66E06024" w14:textId="77777777" w:rsidR="00DF3E0A" w:rsidRPr="0081320B" w:rsidRDefault="00DF3E0A" w:rsidP="003C6EFD">
            <w:pPr>
              <w:rPr>
                <w:b/>
              </w:rPr>
            </w:pPr>
            <w:r w:rsidRPr="0081320B">
              <w:rPr>
                <w:b/>
              </w:rPr>
              <w:t>CSC</w:t>
            </w:r>
          </w:p>
          <w:p w14:paraId="37FC9F1E" w14:textId="5116CF61" w:rsidR="00DF3E0A" w:rsidRPr="0081320B" w:rsidRDefault="00DF3E0A" w:rsidP="00386CC4">
            <w:pPr>
              <w:pStyle w:val="Tablebullet"/>
              <w:numPr>
                <w:ilvl w:val="0"/>
                <w:numId w:val="1"/>
              </w:numPr>
              <w:ind w:left="432" w:hanging="288"/>
            </w:pPr>
            <w:r w:rsidRPr="0081320B">
              <w:t xml:space="preserve">Phoenix: </w:t>
            </w:r>
            <w:r w:rsidR="00386CC4">
              <w:t xml:space="preserve">Cancer Support </w:t>
            </w:r>
            <w:r w:rsidRPr="0081320B">
              <w:t xml:space="preserve">Community—Arizona, </w:t>
            </w:r>
            <w:hyperlink r:id="rId48" w:history="1">
              <w:r w:rsidRPr="0081320B">
                <w:rPr>
                  <w:color w:val="0000FF" w:themeColor="hyperlink"/>
                  <w:u w:val="single"/>
                </w:rPr>
                <w:t>info@twccaz.org</w:t>
              </w:r>
            </w:hyperlink>
            <w:r w:rsidR="00386CC4">
              <w:t xml:space="preserve"> or (602) 712-1006</w:t>
            </w:r>
          </w:p>
        </w:tc>
      </w:tr>
      <w:tr w:rsidR="00DF3E0A" w:rsidRPr="00AA4CB7" w14:paraId="00C3897E" w14:textId="77777777" w:rsidTr="003C6EFD">
        <w:tc>
          <w:tcPr>
            <w:tcW w:w="1728" w:type="dxa"/>
            <w:shd w:val="clear" w:color="auto" w:fill="EAF4FA"/>
          </w:tcPr>
          <w:p w14:paraId="1853B517" w14:textId="77777777" w:rsidR="00DF3E0A" w:rsidRPr="00AA4CB7" w:rsidRDefault="00DF3E0A" w:rsidP="003C6EFD">
            <w:pPr>
              <w:pStyle w:val="Tablesub"/>
            </w:pPr>
            <w:r w:rsidRPr="00AA4CB7">
              <w:t>California</w:t>
            </w:r>
          </w:p>
        </w:tc>
        <w:tc>
          <w:tcPr>
            <w:tcW w:w="8226" w:type="dxa"/>
            <w:shd w:val="clear" w:color="auto" w:fill="EAF4FA"/>
          </w:tcPr>
          <w:p w14:paraId="5E56E7E1" w14:textId="77777777" w:rsidR="00DF3E0A" w:rsidRPr="00AA4CB7" w:rsidRDefault="00DF3E0A" w:rsidP="003C6EFD">
            <w:pPr>
              <w:rPr>
                <w:b/>
              </w:rPr>
            </w:pPr>
            <w:r w:rsidRPr="00AA4CB7">
              <w:rPr>
                <w:b/>
              </w:rPr>
              <w:t>CSC</w:t>
            </w:r>
          </w:p>
          <w:p w14:paraId="470A893D" w14:textId="5767AA15" w:rsidR="00DF3E0A" w:rsidRPr="00AA4CB7" w:rsidRDefault="00386CC4" w:rsidP="003C6EFD">
            <w:pPr>
              <w:pStyle w:val="Tablebullet"/>
              <w:numPr>
                <w:ilvl w:val="0"/>
                <w:numId w:val="1"/>
              </w:numPr>
              <w:ind w:left="432" w:hanging="288"/>
            </w:pPr>
            <w:r>
              <w:t>Palm Desert</w:t>
            </w:r>
            <w:r w:rsidR="00DF3E0A" w:rsidRPr="00AA4CB7">
              <w:t xml:space="preserve">: Gilda’s Club Desert Cities California, </w:t>
            </w:r>
            <w:hyperlink r:id="rId49" w:history="1">
              <w:r w:rsidR="00DF3E0A" w:rsidRPr="00AA4CB7">
                <w:rPr>
                  <w:color w:val="0000FF" w:themeColor="hyperlink"/>
                  <w:u w:val="single"/>
                </w:rPr>
                <w:t>gcdinfo@dc.rr.com</w:t>
              </w:r>
            </w:hyperlink>
            <w:r w:rsidR="00DF3E0A" w:rsidRPr="00AA4CB7">
              <w:t xml:space="preserve"> or </w:t>
            </w:r>
            <w:r w:rsidR="00DF3E0A" w:rsidRPr="00AA4CB7">
              <w:br/>
              <w:t>(760) 770-5678</w:t>
            </w:r>
          </w:p>
          <w:p w14:paraId="7A3FD594" w14:textId="77777777" w:rsidR="00DF3E0A" w:rsidRPr="00AA4CB7" w:rsidRDefault="00DF3E0A" w:rsidP="003C6EFD">
            <w:pPr>
              <w:pStyle w:val="Tablebullet"/>
              <w:numPr>
                <w:ilvl w:val="0"/>
                <w:numId w:val="1"/>
              </w:numPr>
              <w:ind w:left="432" w:hanging="288"/>
            </w:pPr>
            <w:r w:rsidRPr="00AA4CB7">
              <w:t xml:space="preserve">Los Angeles: Cancer Support Community Santa Monica (Benjamin Center), </w:t>
            </w:r>
            <w:hyperlink r:id="rId50" w:history="1">
              <w:r w:rsidRPr="00AA4CB7">
                <w:rPr>
                  <w:color w:val="0000FF" w:themeColor="hyperlink"/>
                  <w:u w:val="single"/>
                </w:rPr>
                <w:t>info@cancersupportcommunitybenjamincenter.org</w:t>
              </w:r>
            </w:hyperlink>
            <w:r w:rsidRPr="00AA4CB7">
              <w:t xml:space="preserve"> or (310) 314-2555</w:t>
            </w:r>
          </w:p>
          <w:p w14:paraId="7DF18898" w14:textId="77777777" w:rsidR="00DF3E0A" w:rsidRPr="00AA4CB7" w:rsidRDefault="00DF3E0A" w:rsidP="003C6EFD">
            <w:pPr>
              <w:pStyle w:val="Tablebullet"/>
              <w:numPr>
                <w:ilvl w:val="0"/>
                <w:numId w:val="1"/>
              </w:numPr>
              <w:ind w:left="432" w:hanging="288"/>
            </w:pPr>
            <w:r w:rsidRPr="00AA4CB7">
              <w:t>Pasadena: Cancer Support Community Pasadena, (626) 796-1083</w:t>
            </w:r>
          </w:p>
          <w:p w14:paraId="36123CC2" w14:textId="271FD1E1" w:rsidR="00DF3E0A" w:rsidRPr="00AA4CB7" w:rsidRDefault="00DF3E0A" w:rsidP="003C6EFD">
            <w:pPr>
              <w:pStyle w:val="Tablebullet"/>
              <w:numPr>
                <w:ilvl w:val="0"/>
                <w:numId w:val="1"/>
              </w:numPr>
              <w:ind w:left="432" w:hanging="288"/>
            </w:pPr>
            <w:r w:rsidRPr="00AA4CB7">
              <w:t xml:space="preserve">Paso Robles: </w:t>
            </w:r>
            <w:r w:rsidR="00386CC4">
              <w:t>Cancer Support</w:t>
            </w:r>
            <w:r w:rsidRPr="00AA4CB7">
              <w:t xml:space="preserve"> Community California Central Coast, (805) 238-4411</w:t>
            </w:r>
          </w:p>
          <w:p w14:paraId="74B1BCF5" w14:textId="77777777" w:rsidR="00DF3E0A" w:rsidRPr="00AA4CB7" w:rsidRDefault="00DF3E0A" w:rsidP="003C6EFD">
            <w:pPr>
              <w:pStyle w:val="Tablebullet"/>
              <w:numPr>
                <w:ilvl w:val="0"/>
                <w:numId w:val="1"/>
              </w:numPr>
              <w:ind w:left="432" w:hanging="288"/>
            </w:pPr>
            <w:r w:rsidRPr="00AA4CB7">
              <w:t xml:space="preserve">Redondo Beach: Cancer Support Community Redondo Beach, </w:t>
            </w:r>
            <w:hyperlink r:id="rId51" w:history="1">
              <w:r w:rsidRPr="00AA4CB7">
                <w:rPr>
                  <w:color w:val="0000FF" w:themeColor="hyperlink"/>
                  <w:u w:val="single"/>
                </w:rPr>
                <w:t>info@wellnessandcancer.org</w:t>
              </w:r>
            </w:hyperlink>
            <w:r w:rsidRPr="00AA4CB7">
              <w:t xml:space="preserve"> or (310) 376-3550</w:t>
            </w:r>
          </w:p>
          <w:p w14:paraId="61AB0514" w14:textId="77777777" w:rsidR="00DF3E0A" w:rsidRPr="00AA4CB7" w:rsidRDefault="00DF3E0A" w:rsidP="003C6EFD">
            <w:pPr>
              <w:pStyle w:val="Tablebullet"/>
              <w:numPr>
                <w:ilvl w:val="0"/>
                <w:numId w:val="1"/>
              </w:numPr>
              <w:ind w:left="432" w:hanging="288"/>
            </w:pPr>
            <w:r w:rsidRPr="00AA4CB7">
              <w:t xml:space="preserve">Walnut Creek: Cancer Support Community San Francisco Bay Area, </w:t>
            </w:r>
            <w:r w:rsidRPr="00AA4CB7">
              <w:br/>
              <w:t>(925) 933-0107</w:t>
            </w:r>
          </w:p>
          <w:p w14:paraId="78EEB6B0" w14:textId="331A629D" w:rsidR="00DF3E0A" w:rsidRPr="00AA4CB7" w:rsidRDefault="00DF3E0A" w:rsidP="003C6EFD">
            <w:pPr>
              <w:pStyle w:val="Tablebullet"/>
              <w:numPr>
                <w:ilvl w:val="0"/>
                <w:numId w:val="1"/>
              </w:numPr>
              <w:ind w:left="432" w:hanging="288"/>
            </w:pPr>
            <w:r w:rsidRPr="00AA4CB7">
              <w:t xml:space="preserve">Westlake Village: </w:t>
            </w:r>
            <w:r w:rsidR="00386CC4" w:rsidRPr="00AA4CB7">
              <w:t xml:space="preserve">Cancer Support </w:t>
            </w:r>
            <w:r w:rsidRPr="00AA4CB7">
              <w:t>Community Valley/Ventura</w:t>
            </w:r>
            <w:r w:rsidR="00386CC4">
              <w:t>/Santa Barbara</w:t>
            </w:r>
            <w:r w:rsidRPr="00AA4CB7">
              <w:t xml:space="preserve">, </w:t>
            </w:r>
            <w:hyperlink r:id="rId52" w:history="1">
              <w:r w:rsidRPr="00AA4CB7">
                <w:rPr>
                  <w:color w:val="0000FF" w:themeColor="hyperlink"/>
                  <w:u w:val="single"/>
                </w:rPr>
                <w:t>twcinfo@wellnesscommunityhope.org</w:t>
              </w:r>
            </w:hyperlink>
            <w:r w:rsidRPr="00AA4CB7">
              <w:t xml:space="preserve"> or (805) 379-4777</w:t>
            </w:r>
          </w:p>
          <w:p w14:paraId="096AAF5A" w14:textId="77777777" w:rsidR="00DF3E0A" w:rsidRPr="00AA4CB7" w:rsidRDefault="00DF3E0A" w:rsidP="003C6EFD">
            <w:pPr>
              <w:rPr>
                <w:b/>
              </w:rPr>
            </w:pPr>
            <w:r w:rsidRPr="00AA4CB7">
              <w:rPr>
                <w:b/>
              </w:rPr>
              <w:t>MPN/MPN A&amp;EI</w:t>
            </w:r>
          </w:p>
          <w:p w14:paraId="5CD5D42E" w14:textId="77777777" w:rsidR="00DF3E0A" w:rsidRPr="00AA4CB7" w:rsidRDefault="00DF3E0A" w:rsidP="003C6EFD">
            <w:pPr>
              <w:pStyle w:val="Tablebullet"/>
              <w:numPr>
                <w:ilvl w:val="0"/>
                <w:numId w:val="1"/>
              </w:numPr>
              <w:ind w:left="432" w:hanging="288"/>
            </w:pPr>
            <w:r w:rsidRPr="00AA4CB7">
              <w:t xml:space="preserve">Los Angeles: Ron Anderson, </w:t>
            </w:r>
            <w:hyperlink r:id="rId53" w:history="1">
              <w:r w:rsidRPr="00AA4CB7">
                <w:rPr>
                  <w:color w:val="0000FF" w:themeColor="hyperlink"/>
                  <w:u w:val="single"/>
                </w:rPr>
                <w:t>randerson@activetech.com</w:t>
              </w:r>
            </w:hyperlink>
          </w:p>
          <w:p w14:paraId="1239C34D" w14:textId="77777777" w:rsidR="00DF3E0A" w:rsidRPr="00AA4CB7" w:rsidRDefault="00DF3E0A" w:rsidP="003C6EFD">
            <w:pPr>
              <w:pStyle w:val="Tablebullet"/>
              <w:numPr>
                <w:ilvl w:val="0"/>
                <w:numId w:val="1"/>
              </w:numPr>
              <w:ind w:left="432" w:hanging="288"/>
            </w:pPr>
            <w:r w:rsidRPr="00AA4CB7">
              <w:t xml:space="preserve">San Diego: Antje Hjerpe, </w:t>
            </w:r>
            <w:hyperlink r:id="rId54" w:history="1">
              <w:r w:rsidRPr="00AA4CB7">
                <w:rPr>
                  <w:color w:val="0000FF" w:themeColor="hyperlink"/>
                  <w:u w:val="single"/>
                </w:rPr>
                <w:t>jahjerpe@sbcglobal.net</w:t>
              </w:r>
            </w:hyperlink>
          </w:p>
          <w:p w14:paraId="4D062B9A" w14:textId="77777777" w:rsidR="00DF3E0A" w:rsidRPr="00AA4CB7" w:rsidRDefault="00DF3E0A" w:rsidP="003C6EFD">
            <w:pPr>
              <w:pStyle w:val="Tablebullet"/>
              <w:numPr>
                <w:ilvl w:val="0"/>
                <w:numId w:val="1"/>
              </w:numPr>
              <w:ind w:left="432" w:hanging="288"/>
            </w:pPr>
            <w:r w:rsidRPr="00AA4CB7">
              <w:t xml:space="preserve">San Francisco: Susan Klepper, </w:t>
            </w:r>
            <w:hyperlink r:id="rId55" w:history="1">
              <w:r w:rsidRPr="00AA4CB7">
                <w:rPr>
                  <w:color w:val="0000FF" w:themeColor="hyperlink"/>
                  <w:u w:val="single"/>
                </w:rPr>
                <w:t>Susanklepper@hotmail.com</w:t>
              </w:r>
            </w:hyperlink>
          </w:p>
        </w:tc>
      </w:tr>
      <w:tr w:rsidR="00DF3E0A" w:rsidRPr="00AA4CB7" w14:paraId="42C7001A" w14:textId="77777777" w:rsidTr="003C6EFD">
        <w:tc>
          <w:tcPr>
            <w:tcW w:w="1728" w:type="dxa"/>
            <w:shd w:val="clear" w:color="auto" w:fill="F9FBFD"/>
          </w:tcPr>
          <w:p w14:paraId="687E5261" w14:textId="77777777" w:rsidR="00DF3E0A" w:rsidRPr="00AA4CB7" w:rsidRDefault="00DF3E0A" w:rsidP="003C6EFD">
            <w:pPr>
              <w:pStyle w:val="Tablesub"/>
              <w:keepNext/>
              <w:keepLines/>
            </w:pPr>
            <w:r w:rsidRPr="00AA4CB7">
              <w:t>Colorado</w:t>
            </w:r>
          </w:p>
        </w:tc>
        <w:tc>
          <w:tcPr>
            <w:tcW w:w="8226" w:type="dxa"/>
            <w:shd w:val="clear" w:color="auto" w:fill="F9FBFD"/>
          </w:tcPr>
          <w:p w14:paraId="2151E5C6" w14:textId="77777777" w:rsidR="00DF3E0A" w:rsidRPr="00AA4CB7" w:rsidRDefault="00DF3E0A" w:rsidP="003C6EFD">
            <w:pPr>
              <w:rPr>
                <w:b/>
              </w:rPr>
            </w:pPr>
            <w:r w:rsidRPr="00AA4CB7">
              <w:rPr>
                <w:b/>
              </w:rPr>
              <w:t>MPN/ MPN A&amp;EI</w:t>
            </w:r>
          </w:p>
          <w:p w14:paraId="5DE8B079" w14:textId="77777777" w:rsidR="00DF3E0A" w:rsidRPr="00AA4CB7" w:rsidRDefault="00DF3E0A" w:rsidP="003C6EFD">
            <w:pPr>
              <w:pStyle w:val="Tablebullet"/>
              <w:numPr>
                <w:ilvl w:val="0"/>
                <w:numId w:val="1"/>
              </w:numPr>
              <w:ind w:left="432" w:hanging="288"/>
              <w:rPr>
                <w:b/>
              </w:rPr>
            </w:pPr>
            <w:r w:rsidRPr="00AA4CB7">
              <w:t xml:space="preserve">Denver: Mabel Peters, </w:t>
            </w:r>
            <w:hyperlink r:id="rId56" w:history="1">
              <w:r w:rsidRPr="00AA4CB7">
                <w:rPr>
                  <w:color w:val="0000FF" w:themeColor="hyperlink"/>
                  <w:u w:val="single"/>
                </w:rPr>
                <w:t>mabel.d.peters@kp.org</w:t>
              </w:r>
            </w:hyperlink>
          </w:p>
        </w:tc>
      </w:tr>
      <w:tr w:rsidR="00DF3E0A" w:rsidRPr="00AA4CB7" w14:paraId="3C5C72EF" w14:textId="77777777" w:rsidTr="003C6EFD">
        <w:tc>
          <w:tcPr>
            <w:tcW w:w="1728" w:type="dxa"/>
            <w:shd w:val="clear" w:color="auto" w:fill="EAF4FA"/>
          </w:tcPr>
          <w:p w14:paraId="675BBFBB" w14:textId="77777777" w:rsidR="00DF3E0A" w:rsidRPr="00AA4CB7" w:rsidRDefault="00DF3E0A" w:rsidP="003C6EFD">
            <w:pPr>
              <w:pStyle w:val="Tablesub"/>
            </w:pPr>
            <w:r w:rsidRPr="00AA4CB7">
              <w:t>Connecticut</w:t>
            </w:r>
          </w:p>
        </w:tc>
        <w:tc>
          <w:tcPr>
            <w:tcW w:w="8226" w:type="dxa"/>
            <w:shd w:val="clear" w:color="auto" w:fill="EAF4FA"/>
          </w:tcPr>
          <w:p w14:paraId="45D7646A" w14:textId="77777777" w:rsidR="00DF3E0A" w:rsidRPr="00AA4CB7" w:rsidRDefault="00DF3E0A" w:rsidP="003C6EFD">
            <w:pPr>
              <w:rPr>
                <w:b/>
                <w:i/>
              </w:rPr>
            </w:pPr>
            <w:r w:rsidRPr="00AA4CB7">
              <w:rPr>
                <w:b/>
              </w:rPr>
              <w:t>Cancer</w:t>
            </w:r>
            <w:r w:rsidRPr="00AA4CB7">
              <w:rPr>
                <w:b/>
                <w:i/>
              </w:rPr>
              <w:t>Care</w:t>
            </w:r>
          </w:p>
          <w:p w14:paraId="73341D88" w14:textId="77777777" w:rsidR="00DF3E0A" w:rsidRPr="00AA4CB7" w:rsidRDefault="00DF3E0A" w:rsidP="003C6EFD">
            <w:pPr>
              <w:pStyle w:val="Tablebullet"/>
              <w:numPr>
                <w:ilvl w:val="0"/>
                <w:numId w:val="1"/>
              </w:numPr>
              <w:ind w:left="432" w:hanging="288"/>
            </w:pPr>
            <w:r w:rsidRPr="00AA4CB7">
              <w:t>Sandra Tripodi: (203) 854-9911</w:t>
            </w:r>
          </w:p>
          <w:p w14:paraId="315DE13E" w14:textId="77777777" w:rsidR="00DF3E0A" w:rsidRPr="00AA4CB7" w:rsidRDefault="00DF3E0A" w:rsidP="003C6EFD">
            <w:pPr>
              <w:rPr>
                <w:b/>
              </w:rPr>
            </w:pPr>
            <w:r w:rsidRPr="00AA4CB7">
              <w:rPr>
                <w:b/>
              </w:rPr>
              <w:t>CSC</w:t>
            </w:r>
          </w:p>
          <w:p w14:paraId="3E9D874D" w14:textId="55535EC1" w:rsidR="00DF3E0A" w:rsidRPr="00386CC4" w:rsidRDefault="00DF3E0A" w:rsidP="00386CC4">
            <w:pPr>
              <w:pStyle w:val="Tablebullet"/>
              <w:numPr>
                <w:ilvl w:val="0"/>
                <w:numId w:val="1"/>
              </w:numPr>
              <w:ind w:left="432" w:hanging="288"/>
              <w:rPr>
                <w:b/>
              </w:rPr>
            </w:pPr>
            <w:r w:rsidRPr="00AA4CB7">
              <w:t>Branford: (203) 483-4227</w:t>
            </w:r>
          </w:p>
        </w:tc>
      </w:tr>
      <w:tr w:rsidR="00DF3E0A" w:rsidRPr="00AA4CB7" w14:paraId="53F15431" w14:textId="77777777" w:rsidTr="003C6EFD">
        <w:tc>
          <w:tcPr>
            <w:tcW w:w="1728" w:type="dxa"/>
            <w:shd w:val="clear" w:color="auto" w:fill="F9FBFD"/>
          </w:tcPr>
          <w:p w14:paraId="41B20C1F" w14:textId="77777777" w:rsidR="00DF3E0A" w:rsidRPr="00AA4CB7" w:rsidRDefault="00DF3E0A" w:rsidP="003C6EFD">
            <w:pPr>
              <w:pStyle w:val="Tablesub"/>
            </w:pPr>
            <w:r w:rsidRPr="00AA4CB7">
              <w:t>Delaware</w:t>
            </w:r>
          </w:p>
        </w:tc>
        <w:tc>
          <w:tcPr>
            <w:tcW w:w="8226" w:type="dxa"/>
            <w:shd w:val="clear" w:color="auto" w:fill="F9FBFD"/>
          </w:tcPr>
          <w:p w14:paraId="6687DE2C" w14:textId="77777777" w:rsidR="00DF3E0A" w:rsidRPr="00AA4CB7" w:rsidRDefault="00DF3E0A" w:rsidP="003C6EFD">
            <w:pPr>
              <w:rPr>
                <w:b/>
              </w:rPr>
            </w:pPr>
            <w:r w:rsidRPr="00AA4CB7">
              <w:rPr>
                <w:b/>
              </w:rPr>
              <w:t>CSC</w:t>
            </w:r>
          </w:p>
          <w:p w14:paraId="056320D2" w14:textId="77777777" w:rsidR="00DF3E0A" w:rsidRPr="00AA4CB7" w:rsidRDefault="00DF3E0A" w:rsidP="003C6EFD">
            <w:pPr>
              <w:pStyle w:val="Tablebullet"/>
              <w:numPr>
                <w:ilvl w:val="0"/>
                <w:numId w:val="1"/>
              </w:numPr>
              <w:ind w:left="432" w:hanging="288"/>
            </w:pPr>
            <w:r w:rsidRPr="00AA4CB7">
              <w:t>Dover: Kent County Office, (302) 734-0898</w:t>
            </w:r>
          </w:p>
          <w:p w14:paraId="46EEBBCE" w14:textId="77777777" w:rsidR="00DF3E0A" w:rsidRPr="00AA4CB7" w:rsidRDefault="00DF3E0A" w:rsidP="003C6EFD">
            <w:pPr>
              <w:pStyle w:val="Tablebullet"/>
              <w:numPr>
                <w:ilvl w:val="0"/>
                <w:numId w:val="1"/>
              </w:numPr>
              <w:ind w:left="432" w:hanging="288"/>
            </w:pPr>
            <w:r w:rsidRPr="00AA4CB7">
              <w:t>Rehoboth Beach: Sussex County Office, (302) 645-9160</w:t>
            </w:r>
          </w:p>
          <w:p w14:paraId="2C159B3E" w14:textId="01E28972" w:rsidR="00DF3E0A" w:rsidRPr="00386CC4" w:rsidRDefault="00DF3E0A" w:rsidP="00386CC4">
            <w:pPr>
              <w:pStyle w:val="Tablebullet"/>
              <w:numPr>
                <w:ilvl w:val="0"/>
                <w:numId w:val="1"/>
              </w:numPr>
              <w:ind w:left="432" w:hanging="288"/>
            </w:pPr>
            <w:r w:rsidRPr="00AA4CB7">
              <w:t>Wilmington: Cancer Support Community Delaware, (302) 995-2850</w:t>
            </w:r>
          </w:p>
        </w:tc>
      </w:tr>
      <w:tr w:rsidR="00DF3E0A" w:rsidRPr="00AA4CB7" w14:paraId="0D03ED5B" w14:textId="77777777" w:rsidTr="003C6EFD">
        <w:tc>
          <w:tcPr>
            <w:tcW w:w="1728" w:type="dxa"/>
            <w:shd w:val="clear" w:color="auto" w:fill="EAF4FA"/>
          </w:tcPr>
          <w:p w14:paraId="6C37BE41" w14:textId="77777777" w:rsidR="00DF3E0A" w:rsidRPr="00AA4CB7" w:rsidRDefault="00DF3E0A" w:rsidP="003C6EFD">
            <w:pPr>
              <w:pStyle w:val="Tablesub"/>
            </w:pPr>
            <w:r w:rsidRPr="00AA4CB7">
              <w:t>Florida</w:t>
            </w:r>
          </w:p>
        </w:tc>
        <w:tc>
          <w:tcPr>
            <w:tcW w:w="8226" w:type="dxa"/>
            <w:shd w:val="clear" w:color="auto" w:fill="EAF4FA"/>
          </w:tcPr>
          <w:p w14:paraId="318AB761" w14:textId="77777777" w:rsidR="00DF3E0A" w:rsidRPr="00AA4CB7" w:rsidRDefault="00DF3E0A" w:rsidP="003C6EFD">
            <w:pPr>
              <w:rPr>
                <w:b/>
              </w:rPr>
            </w:pPr>
            <w:r w:rsidRPr="00AA4CB7">
              <w:rPr>
                <w:b/>
              </w:rPr>
              <w:t>CSC</w:t>
            </w:r>
          </w:p>
          <w:p w14:paraId="31A9D024" w14:textId="77777777" w:rsidR="00DF3E0A" w:rsidRPr="00AA4CB7" w:rsidRDefault="00DF3E0A" w:rsidP="003C6EFD">
            <w:pPr>
              <w:pStyle w:val="Tablebullet"/>
              <w:numPr>
                <w:ilvl w:val="0"/>
                <w:numId w:val="1"/>
              </w:numPr>
              <w:ind w:left="432" w:hanging="288"/>
            </w:pPr>
            <w:r w:rsidRPr="00AA4CB7">
              <w:t>Fort Lauderdale: Gilda’s Club South Florida, (954) 763-6776</w:t>
            </w:r>
          </w:p>
          <w:p w14:paraId="6D2A5B78" w14:textId="258E416D" w:rsidR="00DF3E0A" w:rsidRPr="00386CC4" w:rsidRDefault="00DF3E0A" w:rsidP="00386CC4">
            <w:pPr>
              <w:pStyle w:val="Tablebullet"/>
              <w:numPr>
                <w:ilvl w:val="0"/>
                <w:numId w:val="1"/>
              </w:numPr>
              <w:ind w:left="432" w:hanging="288"/>
            </w:pPr>
            <w:r w:rsidRPr="00AA4CB7">
              <w:t>Miami: Cancer Support Community Greater Miami, (305) 668-5900</w:t>
            </w:r>
          </w:p>
        </w:tc>
      </w:tr>
      <w:tr w:rsidR="00DF3E0A" w:rsidRPr="00AA4CB7" w14:paraId="4DBD9AB8" w14:textId="77777777" w:rsidTr="003C6EFD">
        <w:tc>
          <w:tcPr>
            <w:tcW w:w="1728" w:type="dxa"/>
            <w:shd w:val="clear" w:color="auto" w:fill="F9FBFD"/>
          </w:tcPr>
          <w:p w14:paraId="7A3946CE" w14:textId="77777777" w:rsidR="00BA7267" w:rsidRDefault="00BA7267" w:rsidP="003C6EFD">
            <w:pPr>
              <w:pStyle w:val="Tablesub"/>
            </w:pPr>
          </w:p>
          <w:p w14:paraId="6AB56F88" w14:textId="77777777" w:rsidR="00DF3E0A" w:rsidRPr="00AA4CB7" w:rsidRDefault="00DF3E0A" w:rsidP="003C6EFD">
            <w:pPr>
              <w:pStyle w:val="Tablesub"/>
            </w:pPr>
            <w:r w:rsidRPr="00AA4CB7">
              <w:lastRenderedPageBreak/>
              <w:t>Georgia</w:t>
            </w:r>
          </w:p>
        </w:tc>
        <w:tc>
          <w:tcPr>
            <w:tcW w:w="8226" w:type="dxa"/>
            <w:shd w:val="clear" w:color="auto" w:fill="F9FBFD"/>
          </w:tcPr>
          <w:p w14:paraId="025E4819" w14:textId="77777777" w:rsidR="00BA7267" w:rsidRDefault="00BA7267" w:rsidP="003C6EFD">
            <w:pPr>
              <w:rPr>
                <w:b/>
              </w:rPr>
            </w:pPr>
          </w:p>
          <w:p w14:paraId="4D84AC71" w14:textId="77777777" w:rsidR="00DF3E0A" w:rsidRPr="00AA4CB7" w:rsidRDefault="00DF3E0A" w:rsidP="003C6EFD">
            <w:pPr>
              <w:rPr>
                <w:b/>
              </w:rPr>
            </w:pPr>
            <w:r w:rsidRPr="00AA4CB7">
              <w:rPr>
                <w:b/>
              </w:rPr>
              <w:lastRenderedPageBreak/>
              <w:t>CSC</w:t>
            </w:r>
          </w:p>
          <w:p w14:paraId="75D84470" w14:textId="77777777" w:rsidR="00DF3E0A" w:rsidRPr="00AA4CB7" w:rsidRDefault="00DF3E0A" w:rsidP="003C6EFD">
            <w:pPr>
              <w:pStyle w:val="Tablebullet"/>
              <w:numPr>
                <w:ilvl w:val="0"/>
                <w:numId w:val="1"/>
              </w:numPr>
              <w:ind w:left="432" w:hanging="288"/>
            </w:pPr>
            <w:r w:rsidRPr="00AA4CB7">
              <w:t>Atlanta: Cancer Support Community Atlanta, (404) 843-1880</w:t>
            </w:r>
          </w:p>
          <w:p w14:paraId="7D5AD2D5" w14:textId="77777777" w:rsidR="00DF3E0A" w:rsidRPr="00AA4CB7" w:rsidRDefault="00DF3E0A" w:rsidP="003C6EFD">
            <w:pPr>
              <w:rPr>
                <w:b/>
              </w:rPr>
            </w:pPr>
            <w:r w:rsidRPr="00AA4CB7">
              <w:rPr>
                <w:b/>
              </w:rPr>
              <w:t>MPN/MPN A&amp;EI</w:t>
            </w:r>
          </w:p>
          <w:p w14:paraId="20573CA0" w14:textId="77777777" w:rsidR="00DF3E0A" w:rsidRPr="00AA4CB7" w:rsidRDefault="00DF3E0A" w:rsidP="003C6EFD">
            <w:pPr>
              <w:pStyle w:val="Tablebullet"/>
              <w:numPr>
                <w:ilvl w:val="0"/>
                <w:numId w:val="1"/>
              </w:numPr>
              <w:ind w:left="432" w:hanging="288"/>
              <w:rPr>
                <w:b/>
              </w:rPr>
            </w:pPr>
            <w:r w:rsidRPr="00AA4CB7">
              <w:t xml:space="preserve">Atlanta: Bonnie Evans, </w:t>
            </w:r>
            <w:hyperlink r:id="rId57" w:history="1">
              <w:r w:rsidRPr="00AA4CB7">
                <w:rPr>
                  <w:color w:val="0000FF" w:themeColor="hyperlink"/>
                  <w:u w:val="single"/>
                </w:rPr>
                <w:t>kbemje@bellsouth.net</w:t>
              </w:r>
            </w:hyperlink>
            <w:r w:rsidRPr="00AA4CB7">
              <w:t xml:space="preserve"> or (404) 771-0010</w:t>
            </w:r>
          </w:p>
        </w:tc>
      </w:tr>
      <w:tr w:rsidR="00DF3E0A" w:rsidRPr="00AA4CB7" w14:paraId="35E84464" w14:textId="77777777" w:rsidTr="003C6EFD">
        <w:tc>
          <w:tcPr>
            <w:tcW w:w="1728" w:type="dxa"/>
            <w:shd w:val="clear" w:color="auto" w:fill="EAF4FA"/>
          </w:tcPr>
          <w:p w14:paraId="7DE56174" w14:textId="77777777" w:rsidR="00DF3E0A" w:rsidRPr="00AA4CB7" w:rsidRDefault="00DF3E0A" w:rsidP="003C6EFD">
            <w:pPr>
              <w:pStyle w:val="Tablesub"/>
            </w:pPr>
            <w:r w:rsidRPr="00AA4CB7">
              <w:lastRenderedPageBreak/>
              <w:t>Hawaii</w:t>
            </w:r>
          </w:p>
        </w:tc>
        <w:tc>
          <w:tcPr>
            <w:tcW w:w="8226" w:type="dxa"/>
            <w:shd w:val="clear" w:color="auto" w:fill="EAF4FA"/>
          </w:tcPr>
          <w:p w14:paraId="63D88C76" w14:textId="77777777" w:rsidR="00DF3E0A" w:rsidRPr="00AA4CB7" w:rsidRDefault="00DF3E0A" w:rsidP="003C6EFD">
            <w:pPr>
              <w:rPr>
                <w:b/>
              </w:rPr>
            </w:pPr>
            <w:r w:rsidRPr="00AA4CB7">
              <w:rPr>
                <w:b/>
              </w:rPr>
              <w:t>MPN/MPN A&amp;EI</w:t>
            </w:r>
          </w:p>
          <w:p w14:paraId="0591654F" w14:textId="77777777" w:rsidR="00DF3E0A" w:rsidRPr="00AA4CB7" w:rsidRDefault="00DF3E0A" w:rsidP="003C6EFD">
            <w:pPr>
              <w:pStyle w:val="Tablebullet"/>
              <w:numPr>
                <w:ilvl w:val="0"/>
                <w:numId w:val="1"/>
              </w:numPr>
              <w:ind w:left="432" w:hanging="288"/>
              <w:rPr>
                <w:b/>
              </w:rPr>
            </w:pPr>
            <w:r w:rsidRPr="00AA4CB7">
              <w:t xml:space="preserve">Oahu: Albert Loo, </w:t>
            </w:r>
            <w:hyperlink r:id="rId58" w:history="1">
              <w:r w:rsidRPr="00AA4CB7">
                <w:rPr>
                  <w:color w:val="0000FF" w:themeColor="hyperlink"/>
                  <w:u w:val="single"/>
                </w:rPr>
                <w:t>looa002@hawaii.rr.com</w:t>
              </w:r>
            </w:hyperlink>
          </w:p>
        </w:tc>
      </w:tr>
      <w:tr w:rsidR="00DF3E0A" w:rsidRPr="00AA4CB7" w14:paraId="762333D2" w14:textId="77777777" w:rsidTr="003C6EFD">
        <w:tc>
          <w:tcPr>
            <w:tcW w:w="1728" w:type="dxa"/>
            <w:shd w:val="clear" w:color="auto" w:fill="F9FBFD"/>
          </w:tcPr>
          <w:p w14:paraId="2A948F1D" w14:textId="77777777" w:rsidR="00DF3E0A" w:rsidRPr="00AA4CB7" w:rsidRDefault="00DF3E0A" w:rsidP="003C6EFD">
            <w:pPr>
              <w:pStyle w:val="Tablesub"/>
            </w:pPr>
            <w:r w:rsidRPr="00AA4CB7">
              <w:t>Idaho</w:t>
            </w:r>
          </w:p>
        </w:tc>
        <w:tc>
          <w:tcPr>
            <w:tcW w:w="8226" w:type="dxa"/>
            <w:shd w:val="clear" w:color="auto" w:fill="F9FBFD"/>
          </w:tcPr>
          <w:p w14:paraId="20431CC2" w14:textId="77777777" w:rsidR="00DF3E0A" w:rsidRPr="00AA4CB7" w:rsidRDefault="00DF3E0A" w:rsidP="003C6EFD">
            <w:pPr>
              <w:rPr>
                <w:b/>
              </w:rPr>
            </w:pPr>
            <w:r w:rsidRPr="00AA4CB7">
              <w:rPr>
                <w:b/>
              </w:rPr>
              <w:t>MPN/MPN A&amp;EI</w:t>
            </w:r>
          </w:p>
          <w:p w14:paraId="49B3146B" w14:textId="77777777" w:rsidR="00DF3E0A" w:rsidRPr="00AA4CB7" w:rsidRDefault="00DF3E0A" w:rsidP="003C6EFD">
            <w:pPr>
              <w:pStyle w:val="Tablebullet"/>
              <w:numPr>
                <w:ilvl w:val="0"/>
                <w:numId w:val="1"/>
              </w:numPr>
              <w:ind w:left="432" w:hanging="288"/>
              <w:rPr>
                <w:b/>
              </w:rPr>
            </w:pPr>
            <w:r w:rsidRPr="00AA4CB7">
              <w:t xml:space="preserve">Boise: Susan Hill, </w:t>
            </w:r>
            <w:hyperlink r:id="rId59" w:history="1">
              <w:r w:rsidRPr="00AA4CB7">
                <w:rPr>
                  <w:color w:val="0000FF" w:themeColor="hyperlink"/>
                  <w:u w:val="single"/>
                </w:rPr>
                <w:t>jacksue@cableone.net</w:t>
              </w:r>
            </w:hyperlink>
          </w:p>
        </w:tc>
      </w:tr>
      <w:tr w:rsidR="00DF3E0A" w:rsidRPr="00AA4CB7" w14:paraId="04AB83AA" w14:textId="77777777" w:rsidTr="003C6EFD">
        <w:tc>
          <w:tcPr>
            <w:tcW w:w="1728" w:type="dxa"/>
            <w:shd w:val="clear" w:color="auto" w:fill="EAF4FA"/>
          </w:tcPr>
          <w:p w14:paraId="3F87EF28" w14:textId="77777777" w:rsidR="00DF3E0A" w:rsidRPr="00AA4CB7" w:rsidRDefault="00DF3E0A" w:rsidP="003C6EFD">
            <w:pPr>
              <w:pStyle w:val="Tablesub"/>
              <w:keepNext/>
              <w:keepLines/>
            </w:pPr>
            <w:r w:rsidRPr="00AA4CB7">
              <w:t>Illinois</w:t>
            </w:r>
          </w:p>
        </w:tc>
        <w:tc>
          <w:tcPr>
            <w:tcW w:w="8226" w:type="dxa"/>
            <w:shd w:val="clear" w:color="auto" w:fill="EAF4FA"/>
          </w:tcPr>
          <w:p w14:paraId="5CEEB2B6" w14:textId="77777777" w:rsidR="00DF3E0A" w:rsidRPr="00AA4CB7" w:rsidRDefault="00DF3E0A" w:rsidP="003C6EFD">
            <w:pPr>
              <w:rPr>
                <w:b/>
              </w:rPr>
            </w:pPr>
            <w:r w:rsidRPr="00AA4CB7">
              <w:rPr>
                <w:b/>
              </w:rPr>
              <w:t>CSC</w:t>
            </w:r>
          </w:p>
          <w:p w14:paraId="4C4AE082" w14:textId="77777777" w:rsidR="00DF3E0A" w:rsidRPr="00AA4CB7" w:rsidRDefault="00DF3E0A" w:rsidP="003C6EFD">
            <w:pPr>
              <w:pStyle w:val="Tablebullet"/>
              <w:numPr>
                <w:ilvl w:val="0"/>
                <w:numId w:val="1"/>
              </w:numPr>
              <w:ind w:left="432" w:hanging="288"/>
            </w:pPr>
            <w:r w:rsidRPr="00AA4CB7">
              <w:t>Chicago: Gilda’s Club Chicago, (312) 464-9900</w:t>
            </w:r>
          </w:p>
          <w:p w14:paraId="1313E26C" w14:textId="77777777" w:rsidR="00DF3E0A" w:rsidRPr="00AA4CB7" w:rsidRDefault="00DF3E0A" w:rsidP="003C6EFD">
            <w:pPr>
              <w:rPr>
                <w:b/>
              </w:rPr>
            </w:pPr>
            <w:r w:rsidRPr="00AA4CB7">
              <w:rPr>
                <w:b/>
              </w:rPr>
              <w:t>MPN/MPN A&amp;EI</w:t>
            </w:r>
          </w:p>
          <w:p w14:paraId="7CE1FCC8" w14:textId="77777777" w:rsidR="00DF3E0A" w:rsidRPr="00AA4CB7" w:rsidRDefault="00DF3E0A" w:rsidP="003C6EFD">
            <w:pPr>
              <w:pStyle w:val="Tablebullet"/>
              <w:numPr>
                <w:ilvl w:val="0"/>
                <w:numId w:val="1"/>
              </w:numPr>
              <w:ind w:left="432" w:hanging="288"/>
              <w:rPr>
                <w:b/>
              </w:rPr>
            </w:pPr>
            <w:r w:rsidRPr="00AA4CB7">
              <w:t xml:space="preserve">Chicago: Michelle Woehrle, </w:t>
            </w:r>
            <w:hyperlink r:id="rId60" w:history="1">
              <w:r w:rsidRPr="00AA4CB7">
                <w:rPr>
                  <w:color w:val="0000FF" w:themeColor="hyperlink"/>
                  <w:u w:val="single"/>
                </w:rPr>
                <w:t>mwoehrle@MPNResearchFoundation.org</w:t>
              </w:r>
            </w:hyperlink>
            <w:r w:rsidRPr="00AA4CB7">
              <w:t xml:space="preserve"> or </w:t>
            </w:r>
            <w:r w:rsidRPr="00AA4CB7">
              <w:br/>
              <w:t>(312) 683-7243</w:t>
            </w:r>
          </w:p>
        </w:tc>
      </w:tr>
      <w:tr w:rsidR="00DF3E0A" w:rsidRPr="00AA4CB7" w14:paraId="1E1BE8D7" w14:textId="77777777" w:rsidTr="003C6EFD">
        <w:tc>
          <w:tcPr>
            <w:tcW w:w="1728" w:type="dxa"/>
            <w:shd w:val="clear" w:color="auto" w:fill="F9FBFD"/>
          </w:tcPr>
          <w:p w14:paraId="42E6BFBD" w14:textId="77777777" w:rsidR="00DF3E0A" w:rsidRPr="00AA4CB7" w:rsidRDefault="00DF3E0A" w:rsidP="003C6EFD">
            <w:pPr>
              <w:pStyle w:val="Tablesub"/>
            </w:pPr>
            <w:r w:rsidRPr="00AA4CB7">
              <w:t>Indiana</w:t>
            </w:r>
          </w:p>
        </w:tc>
        <w:tc>
          <w:tcPr>
            <w:tcW w:w="8226" w:type="dxa"/>
            <w:shd w:val="clear" w:color="auto" w:fill="F9FBFD"/>
          </w:tcPr>
          <w:p w14:paraId="29568B3B" w14:textId="77777777" w:rsidR="00DF3E0A" w:rsidRPr="00AA4CB7" w:rsidRDefault="00DF3E0A" w:rsidP="003C6EFD">
            <w:pPr>
              <w:rPr>
                <w:b/>
              </w:rPr>
            </w:pPr>
            <w:r w:rsidRPr="00AA4CB7">
              <w:rPr>
                <w:b/>
              </w:rPr>
              <w:t>CSC</w:t>
            </w:r>
          </w:p>
          <w:p w14:paraId="78281A8A" w14:textId="77777777" w:rsidR="00DF3E0A" w:rsidRPr="00AA4CB7" w:rsidRDefault="00DF3E0A" w:rsidP="003C6EFD">
            <w:pPr>
              <w:pStyle w:val="Tablebullet"/>
              <w:numPr>
                <w:ilvl w:val="0"/>
                <w:numId w:val="1"/>
              </w:numPr>
              <w:ind w:left="432" w:hanging="288"/>
            </w:pPr>
            <w:r w:rsidRPr="00AA4CB7">
              <w:t xml:space="preserve">Evansville: Gilda’s Club Evansville, </w:t>
            </w:r>
            <w:hyperlink r:id="rId61" w:history="1">
              <w:r w:rsidRPr="00AA4CB7">
                <w:rPr>
                  <w:color w:val="0000FF" w:themeColor="hyperlink"/>
                  <w:u w:val="single"/>
                </w:rPr>
                <w:t>mmforston@gmail.com</w:t>
              </w:r>
            </w:hyperlink>
            <w:r w:rsidRPr="00AA4CB7">
              <w:t xml:space="preserve"> or (812) 402-8667</w:t>
            </w:r>
          </w:p>
          <w:p w14:paraId="358F249B" w14:textId="77777777" w:rsidR="00DF3E0A" w:rsidRPr="00AA4CB7" w:rsidRDefault="00DF3E0A" w:rsidP="003C6EFD">
            <w:pPr>
              <w:pStyle w:val="Tablebullet"/>
              <w:numPr>
                <w:ilvl w:val="0"/>
                <w:numId w:val="1"/>
              </w:numPr>
              <w:ind w:left="432" w:hanging="288"/>
            </w:pPr>
            <w:r w:rsidRPr="00AA4CB7">
              <w:t>Indianapolis: Cancer Support Community Central Indiana, (317) 257-1505</w:t>
            </w:r>
          </w:p>
          <w:p w14:paraId="4F7C2D8B" w14:textId="77777777" w:rsidR="00DF3E0A" w:rsidRPr="00AA4CB7" w:rsidRDefault="00DF3E0A" w:rsidP="003C6EFD">
            <w:pPr>
              <w:rPr>
                <w:b/>
              </w:rPr>
            </w:pPr>
            <w:r w:rsidRPr="00AA4CB7">
              <w:rPr>
                <w:b/>
              </w:rPr>
              <w:t>MPN/MPN A&amp;EI</w:t>
            </w:r>
          </w:p>
          <w:p w14:paraId="69EC022A" w14:textId="77777777" w:rsidR="00DF3E0A" w:rsidRPr="00AA4CB7" w:rsidRDefault="00DF3E0A" w:rsidP="003C6EFD">
            <w:pPr>
              <w:pStyle w:val="Tablebullet"/>
              <w:numPr>
                <w:ilvl w:val="0"/>
                <w:numId w:val="1"/>
              </w:numPr>
              <w:ind w:left="432" w:hanging="288"/>
              <w:rPr>
                <w:b/>
              </w:rPr>
            </w:pPr>
            <w:r w:rsidRPr="00AA4CB7">
              <w:t xml:space="preserve">Bloomington: Ellen, </w:t>
            </w:r>
            <w:hyperlink r:id="rId62" w:history="1">
              <w:r w:rsidRPr="00AA4CB7">
                <w:rPr>
                  <w:color w:val="0000FF" w:themeColor="hyperlink"/>
                  <w:u w:val="single"/>
                </w:rPr>
                <w:t>hankandellen@bluemarble.net</w:t>
              </w:r>
            </w:hyperlink>
          </w:p>
        </w:tc>
      </w:tr>
      <w:tr w:rsidR="00DF3E0A" w:rsidRPr="00AA4CB7" w14:paraId="165995A4" w14:textId="77777777" w:rsidTr="003C6EFD">
        <w:tc>
          <w:tcPr>
            <w:tcW w:w="1728" w:type="dxa"/>
            <w:shd w:val="clear" w:color="auto" w:fill="EAF4FA"/>
          </w:tcPr>
          <w:p w14:paraId="2FC042F1" w14:textId="77777777" w:rsidR="00DF3E0A" w:rsidRPr="00AA4CB7" w:rsidRDefault="00DF3E0A" w:rsidP="003C6EFD">
            <w:pPr>
              <w:pStyle w:val="Tablesub"/>
            </w:pPr>
            <w:r w:rsidRPr="00AA4CB7">
              <w:t>Iowa</w:t>
            </w:r>
          </w:p>
        </w:tc>
        <w:tc>
          <w:tcPr>
            <w:tcW w:w="8226" w:type="dxa"/>
            <w:shd w:val="clear" w:color="auto" w:fill="EAF4FA"/>
          </w:tcPr>
          <w:p w14:paraId="7DD4F249" w14:textId="77777777" w:rsidR="00DF3E0A" w:rsidRPr="00AA4CB7" w:rsidRDefault="00DF3E0A" w:rsidP="003C6EFD">
            <w:pPr>
              <w:rPr>
                <w:b/>
              </w:rPr>
            </w:pPr>
            <w:r w:rsidRPr="00AA4CB7">
              <w:rPr>
                <w:b/>
              </w:rPr>
              <w:t>CSC</w:t>
            </w:r>
          </w:p>
          <w:p w14:paraId="74EBD50F" w14:textId="67986B1A" w:rsidR="00DF3E0A" w:rsidRPr="00386CC4" w:rsidRDefault="00DF3E0A" w:rsidP="00386CC4">
            <w:pPr>
              <w:pStyle w:val="Tablebullet"/>
              <w:numPr>
                <w:ilvl w:val="0"/>
                <w:numId w:val="1"/>
              </w:numPr>
              <w:ind w:left="432" w:hanging="288"/>
            </w:pPr>
            <w:r w:rsidRPr="00AA4CB7">
              <w:t xml:space="preserve">Davenport: Gilda’s Club Quad Cities, </w:t>
            </w:r>
            <w:hyperlink r:id="rId63" w:history="1">
              <w:r w:rsidRPr="00AA4CB7">
                <w:rPr>
                  <w:color w:val="0000FF" w:themeColor="hyperlink"/>
                  <w:u w:val="single"/>
                </w:rPr>
                <w:t>Claudia@gildasclub.org</w:t>
              </w:r>
            </w:hyperlink>
            <w:r w:rsidRPr="00AA4CB7">
              <w:t xml:space="preserve"> or (563) 326-7504</w:t>
            </w:r>
          </w:p>
        </w:tc>
      </w:tr>
      <w:tr w:rsidR="00386CC4" w:rsidRPr="00AA4CB7" w14:paraId="6619E85C" w14:textId="77777777" w:rsidTr="003C6EFD">
        <w:tc>
          <w:tcPr>
            <w:tcW w:w="1728" w:type="dxa"/>
            <w:shd w:val="clear" w:color="auto" w:fill="F9FBFD"/>
          </w:tcPr>
          <w:p w14:paraId="05CE6B5B" w14:textId="7396179E" w:rsidR="00386CC4" w:rsidRPr="00AA4CB7" w:rsidRDefault="00386CC4" w:rsidP="003C6EFD">
            <w:pPr>
              <w:pStyle w:val="Tablesub"/>
            </w:pPr>
            <w:r w:rsidRPr="00AA4CB7">
              <w:t>Kentucky</w:t>
            </w:r>
          </w:p>
        </w:tc>
        <w:tc>
          <w:tcPr>
            <w:tcW w:w="8226" w:type="dxa"/>
            <w:shd w:val="clear" w:color="auto" w:fill="F9FBFD"/>
          </w:tcPr>
          <w:p w14:paraId="1FB8E78F" w14:textId="77777777" w:rsidR="00386CC4" w:rsidRPr="00AA4CB7" w:rsidRDefault="00386CC4" w:rsidP="00386CC4">
            <w:pPr>
              <w:rPr>
                <w:b/>
              </w:rPr>
            </w:pPr>
            <w:r w:rsidRPr="00AA4CB7">
              <w:rPr>
                <w:b/>
              </w:rPr>
              <w:t>CSC</w:t>
            </w:r>
          </w:p>
          <w:p w14:paraId="4EE477F2" w14:textId="77777777" w:rsidR="00386CC4" w:rsidRPr="00AA4CB7" w:rsidRDefault="00386CC4" w:rsidP="00386CC4">
            <w:pPr>
              <w:pStyle w:val="Tablebullet"/>
              <w:numPr>
                <w:ilvl w:val="0"/>
                <w:numId w:val="1"/>
              </w:numPr>
              <w:ind w:left="432" w:hanging="288"/>
            </w:pPr>
            <w:r w:rsidRPr="00AA4CB7">
              <w:t xml:space="preserve">Louisville: Gilda’s Club Louisville, </w:t>
            </w:r>
            <w:hyperlink r:id="rId64" w:history="1">
              <w:r w:rsidRPr="00AA4CB7">
                <w:rPr>
                  <w:color w:val="0000FF" w:themeColor="hyperlink"/>
                  <w:u w:val="single"/>
                </w:rPr>
                <w:t>info@gildasclublouisville.org</w:t>
              </w:r>
            </w:hyperlink>
            <w:r w:rsidRPr="00AA4CB7">
              <w:t>, (502) 583-2004</w:t>
            </w:r>
          </w:p>
          <w:p w14:paraId="7510234C" w14:textId="77777777" w:rsidR="00386CC4" w:rsidRPr="00AA4CB7" w:rsidRDefault="00386CC4" w:rsidP="00386CC4">
            <w:pPr>
              <w:rPr>
                <w:b/>
              </w:rPr>
            </w:pPr>
            <w:r w:rsidRPr="00AA4CB7">
              <w:rPr>
                <w:b/>
              </w:rPr>
              <w:t>MPN/MPN A&amp;EI</w:t>
            </w:r>
          </w:p>
          <w:p w14:paraId="3127FCCC" w14:textId="07270F94" w:rsidR="00386CC4" w:rsidRPr="00AA4CB7" w:rsidRDefault="00386CC4" w:rsidP="003C6EFD">
            <w:pPr>
              <w:pStyle w:val="Tablebullet"/>
              <w:numPr>
                <w:ilvl w:val="0"/>
                <w:numId w:val="1"/>
              </w:numPr>
              <w:ind w:left="432" w:hanging="288"/>
              <w:rPr>
                <w:b/>
              </w:rPr>
            </w:pPr>
            <w:r w:rsidRPr="00AA4CB7">
              <w:t xml:space="preserve">Susan Kennedy, </w:t>
            </w:r>
            <w:hyperlink r:id="rId65" w:history="1">
              <w:r w:rsidRPr="00AA4CB7">
                <w:rPr>
                  <w:color w:val="0000FF" w:themeColor="hyperlink"/>
                  <w:u w:val="single"/>
                </w:rPr>
                <w:t>smkennedy0@gmail.com</w:t>
              </w:r>
            </w:hyperlink>
          </w:p>
        </w:tc>
      </w:tr>
      <w:tr w:rsidR="00386CC4" w:rsidRPr="00AA4CB7" w14:paraId="0A1F8B72" w14:textId="77777777" w:rsidTr="003C6EFD">
        <w:tc>
          <w:tcPr>
            <w:tcW w:w="1728" w:type="dxa"/>
            <w:shd w:val="clear" w:color="auto" w:fill="EAF4FA"/>
          </w:tcPr>
          <w:p w14:paraId="0AF411DA" w14:textId="457AB650" w:rsidR="00386CC4" w:rsidRPr="00AA4CB7" w:rsidRDefault="00386CC4" w:rsidP="003C6EFD">
            <w:pPr>
              <w:pStyle w:val="Tablesub"/>
            </w:pPr>
            <w:r w:rsidRPr="00AA4CB7">
              <w:t>Massachusetts</w:t>
            </w:r>
          </w:p>
        </w:tc>
        <w:tc>
          <w:tcPr>
            <w:tcW w:w="8226" w:type="dxa"/>
            <w:shd w:val="clear" w:color="auto" w:fill="EAF4FA"/>
          </w:tcPr>
          <w:p w14:paraId="0FB10670" w14:textId="77777777" w:rsidR="00386CC4" w:rsidRPr="00AA4CB7" w:rsidRDefault="00386CC4" w:rsidP="00386CC4">
            <w:pPr>
              <w:rPr>
                <w:b/>
              </w:rPr>
            </w:pPr>
            <w:r w:rsidRPr="00AA4CB7">
              <w:rPr>
                <w:b/>
              </w:rPr>
              <w:t>CSC</w:t>
            </w:r>
          </w:p>
          <w:p w14:paraId="1550B555" w14:textId="77777777" w:rsidR="00386CC4" w:rsidRPr="00AA4CB7" w:rsidRDefault="00386CC4" w:rsidP="00386CC4">
            <w:pPr>
              <w:pStyle w:val="Tablebullet"/>
              <w:numPr>
                <w:ilvl w:val="0"/>
                <w:numId w:val="1"/>
              </w:numPr>
              <w:ind w:left="432" w:hanging="288"/>
            </w:pPr>
            <w:r w:rsidRPr="00AA4CB7">
              <w:t>Norwell: Cancer Support Community Massachusetts South Shore, (781) 610-1490</w:t>
            </w:r>
          </w:p>
          <w:p w14:paraId="54492BA9" w14:textId="77777777" w:rsidR="00386CC4" w:rsidRPr="00AA4CB7" w:rsidRDefault="00386CC4" w:rsidP="00386CC4">
            <w:pPr>
              <w:rPr>
                <w:b/>
              </w:rPr>
            </w:pPr>
            <w:r w:rsidRPr="00AA4CB7">
              <w:rPr>
                <w:b/>
              </w:rPr>
              <w:t>MPN/MPN A&amp;EI</w:t>
            </w:r>
          </w:p>
          <w:p w14:paraId="6295064C" w14:textId="161CCB90" w:rsidR="00386CC4" w:rsidRPr="00AA4CB7" w:rsidRDefault="00386CC4" w:rsidP="003C6EFD">
            <w:pPr>
              <w:pStyle w:val="Tablebullet"/>
              <w:numPr>
                <w:ilvl w:val="0"/>
                <w:numId w:val="1"/>
              </w:numPr>
              <w:ind w:left="432" w:hanging="288"/>
              <w:rPr>
                <w:b/>
              </w:rPr>
            </w:pPr>
            <w:r w:rsidRPr="00AA4CB7">
              <w:t xml:space="preserve">Massachusetts &amp; Greater New England: </w:t>
            </w:r>
            <w:hyperlink r:id="rId66" w:history="1">
              <w:r w:rsidRPr="00AA4CB7">
                <w:rPr>
                  <w:color w:val="0000FF" w:themeColor="hyperlink"/>
                  <w:u w:val="single"/>
                </w:rPr>
                <w:t>silverlady3@gmail.com</w:t>
              </w:r>
            </w:hyperlink>
            <w:r w:rsidRPr="00AA4CB7">
              <w:t xml:space="preserve"> or </w:t>
            </w:r>
            <w:hyperlink r:id="rId67" w:history="1">
              <w:r w:rsidRPr="00AA4CB7">
                <w:rPr>
                  <w:color w:val="0000FF" w:themeColor="hyperlink"/>
                  <w:u w:val="single"/>
                </w:rPr>
                <w:t>mpdnewengland@gmail.com</w:t>
              </w:r>
            </w:hyperlink>
          </w:p>
        </w:tc>
      </w:tr>
      <w:tr w:rsidR="00386CC4" w:rsidRPr="00AA4CB7" w14:paraId="2B49F126" w14:textId="77777777" w:rsidTr="003C6EFD">
        <w:tc>
          <w:tcPr>
            <w:tcW w:w="1728" w:type="dxa"/>
            <w:shd w:val="clear" w:color="auto" w:fill="F9FBFD"/>
          </w:tcPr>
          <w:p w14:paraId="661402B2" w14:textId="59D84AB4" w:rsidR="00386CC4" w:rsidRPr="00AA4CB7" w:rsidRDefault="00386CC4" w:rsidP="003C6EFD">
            <w:pPr>
              <w:pStyle w:val="Tablesub"/>
              <w:keepNext/>
              <w:keepLines/>
            </w:pPr>
            <w:r w:rsidRPr="00AA4CB7">
              <w:t>Michigan</w:t>
            </w:r>
          </w:p>
        </w:tc>
        <w:tc>
          <w:tcPr>
            <w:tcW w:w="8226" w:type="dxa"/>
            <w:shd w:val="clear" w:color="auto" w:fill="F9FBFD"/>
          </w:tcPr>
          <w:p w14:paraId="59B6BCA5" w14:textId="77777777" w:rsidR="00386CC4" w:rsidRPr="00AA4CB7" w:rsidRDefault="00386CC4" w:rsidP="00386CC4">
            <w:pPr>
              <w:rPr>
                <w:b/>
              </w:rPr>
            </w:pPr>
            <w:r w:rsidRPr="00AA4CB7">
              <w:rPr>
                <w:b/>
              </w:rPr>
              <w:t>CSC</w:t>
            </w:r>
          </w:p>
          <w:p w14:paraId="526FFD4D" w14:textId="77777777" w:rsidR="00386CC4" w:rsidRPr="00AA4CB7" w:rsidRDefault="00386CC4" w:rsidP="00386CC4">
            <w:pPr>
              <w:pStyle w:val="Tablebullet"/>
              <w:numPr>
                <w:ilvl w:val="0"/>
                <w:numId w:val="1"/>
              </w:numPr>
              <w:ind w:left="432" w:hanging="288"/>
            </w:pPr>
            <w:r w:rsidRPr="00AA4CB7">
              <w:t>Ann Arbor: Cancer Support Community Greater Ann Arbor, (734) 975-2500</w:t>
            </w:r>
          </w:p>
          <w:p w14:paraId="2D555A60" w14:textId="77777777" w:rsidR="00386CC4" w:rsidRPr="00AA4CB7" w:rsidRDefault="00386CC4" w:rsidP="00386CC4">
            <w:pPr>
              <w:pStyle w:val="Tablebullet"/>
              <w:numPr>
                <w:ilvl w:val="0"/>
                <w:numId w:val="1"/>
              </w:numPr>
              <w:ind w:left="432" w:hanging="288"/>
            </w:pPr>
            <w:r w:rsidRPr="00AA4CB7">
              <w:t xml:space="preserve">Grand Rapids: Gilda’s Club Grand Rapids, </w:t>
            </w:r>
            <w:hyperlink r:id="rId68" w:history="1">
              <w:r w:rsidRPr="00AA4CB7">
                <w:rPr>
                  <w:color w:val="0000FF" w:themeColor="hyperlink"/>
                  <w:u w:val="single"/>
                </w:rPr>
                <w:t>info@gildasclubgr.org</w:t>
              </w:r>
            </w:hyperlink>
            <w:r w:rsidRPr="00AA4CB7">
              <w:t xml:space="preserve"> or </w:t>
            </w:r>
            <w:r w:rsidRPr="00AA4CB7">
              <w:br/>
              <w:t>(616) 453-8300</w:t>
            </w:r>
          </w:p>
          <w:p w14:paraId="3E78E1D4" w14:textId="77777777" w:rsidR="00386CC4" w:rsidRPr="00AA4CB7" w:rsidRDefault="00386CC4" w:rsidP="00386CC4">
            <w:pPr>
              <w:pStyle w:val="Tablebullet"/>
              <w:numPr>
                <w:ilvl w:val="0"/>
                <w:numId w:val="1"/>
              </w:numPr>
              <w:ind w:left="432" w:hanging="288"/>
            </w:pPr>
            <w:r w:rsidRPr="00AA4CB7">
              <w:t>Royal Oak: Gilda’s Club Metro Detroit, (248) 577-0800</w:t>
            </w:r>
          </w:p>
          <w:p w14:paraId="3E7C4A66" w14:textId="77777777" w:rsidR="00386CC4" w:rsidRPr="00AA4CB7" w:rsidRDefault="00386CC4" w:rsidP="00386CC4">
            <w:pPr>
              <w:rPr>
                <w:b/>
              </w:rPr>
            </w:pPr>
            <w:r w:rsidRPr="00AA4CB7">
              <w:rPr>
                <w:b/>
              </w:rPr>
              <w:t>MPN/MPN A&amp;EI</w:t>
            </w:r>
          </w:p>
          <w:p w14:paraId="2D518437" w14:textId="413EF05D" w:rsidR="00386CC4" w:rsidRPr="00AA4CB7" w:rsidRDefault="00386CC4" w:rsidP="003C6EFD">
            <w:pPr>
              <w:pStyle w:val="Tablebullet"/>
              <w:numPr>
                <w:ilvl w:val="0"/>
                <w:numId w:val="1"/>
              </w:numPr>
              <w:ind w:left="432" w:hanging="288"/>
              <w:rPr>
                <w:b/>
              </w:rPr>
            </w:pPr>
            <w:r w:rsidRPr="00AA4CB7">
              <w:t xml:space="preserve">Lansing: Ann Brazeau, </w:t>
            </w:r>
            <w:hyperlink r:id="rId69" w:history="1">
              <w:r w:rsidRPr="00AA4CB7">
                <w:rPr>
                  <w:color w:val="0000FF" w:themeColor="hyperlink"/>
                  <w:u w:val="single"/>
                </w:rPr>
                <w:t>abrazeau@MPNResearchFoundation.org</w:t>
              </w:r>
            </w:hyperlink>
          </w:p>
        </w:tc>
      </w:tr>
      <w:tr w:rsidR="00386CC4" w:rsidRPr="00AA4CB7" w14:paraId="09CF03FD" w14:textId="77777777" w:rsidTr="003C6EFD">
        <w:tc>
          <w:tcPr>
            <w:tcW w:w="1728" w:type="dxa"/>
            <w:shd w:val="clear" w:color="auto" w:fill="EAF4FA"/>
          </w:tcPr>
          <w:p w14:paraId="4EB4F700" w14:textId="607B977E" w:rsidR="00386CC4" w:rsidRPr="00AA4CB7" w:rsidRDefault="00386CC4" w:rsidP="003C6EFD">
            <w:pPr>
              <w:pStyle w:val="Tablesub"/>
            </w:pPr>
            <w:r w:rsidRPr="00AA4CB7">
              <w:t>Minnesota</w:t>
            </w:r>
          </w:p>
        </w:tc>
        <w:tc>
          <w:tcPr>
            <w:tcW w:w="8226" w:type="dxa"/>
            <w:shd w:val="clear" w:color="auto" w:fill="EAF4FA"/>
          </w:tcPr>
          <w:p w14:paraId="006FB6C3" w14:textId="77777777" w:rsidR="00386CC4" w:rsidRPr="00AA4CB7" w:rsidRDefault="00386CC4" w:rsidP="00386CC4">
            <w:pPr>
              <w:rPr>
                <w:b/>
              </w:rPr>
            </w:pPr>
            <w:r w:rsidRPr="00AA4CB7">
              <w:rPr>
                <w:b/>
              </w:rPr>
              <w:t>CSC</w:t>
            </w:r>
          </w:p>
          <w:p w14:paraId="7A6EDADB" w14:textId="58C2FF3A" w:rsidR="00386CC4" w:rsidRPr="00AA4CB7" w:rsidRDefault="00386CC4" w:rsidP="003C6EFD">
            <w:pPr>
              <w:pStyle w:val="Tablebullet"/>
              <w:numPr>
                <w:ilvl w:val="0"/>
                <w:numId w:val="1"/>
              </w:numPr>
              <w:ind w:left="432" w:hanging="288"/>
              <w:rPr>
                <w:b/>
              </w:rPr>
            </w:pPr>
            <w:r w:rsidRPr="00AA4CB7">
              <w:t>Minneapolis: Gilda’s Club Twin Cities, (612) 227-2147</w:t>
            </w:r>
          </w:p>
        </w:tc>
      </w:tr>
      <w:tr w:rsidR="00386CC4" w:rsidRPr="00AA4CB7" w14:paraId="1DA616C1" w14:textId="77777777" w:rsidTr="003C6EFD">
        <w:tc>
          <w:tcPr>
            <w:tcW w:w="1728" w:type="dxa"/>
            <w:shd w:val="clear" w:color="auto" w:fill="F9FBFD"/>
          </w:tcPr>
          <w:p w14:paraId="65D8C11F" w14:textId="5A2D1609" w:rsidR="00386CC4" w:rsidRPr="00AA4CB7" w:rsidRDefault="00386CC4" w:rsidP="003C6EFD">
            <w:pPr>
              <w:pStyle w:val="Tablesub"/>
            </w:pPr>
            <w:r w:rsidRPr="00AA4CB7">
              <w:lastRenderedPageBreak/>
              <w:t>Missouri</w:t>
            </w:r>
          </w:p>
        </w:tc>
        <w:tc>
          <w:tcPr>
            <w:tcW w:w="8226" w:type="dxa"/>
            <w:shd w:val="clear" w:color="auto" w:fill="F9FBFD"/>
          </w:tcPr>
          <w:p w14:paraId="0EB32D84" w14:textId="77777777" w:rsidR="00386CC4" w:rsidRPr="00AA4CB7" w:rsidRDefault="00386CC4" w:rsidP="00386CC4">
            <w:pPr>
              <w:rPr>
                <w:b/>
              </w:rPr>
            </w:pPr>
            <w:r w:rsidRPr="00AA4CB7">
              <w:rPr>
                <w:b/>
              </w:rPr>
              <w:t>CSC</w:t>
            </w:r>
          </w:p>
          <w:p w14:paraId="0AE5D70E" w14:textId="77777777" w:rsidR="00386CC4" w:rsidRPr="00AA4CB7" w:rsidRDefault="00386CC4" w:rsidP="00386CC4">
            <w:pPr>
              <w:pStyle w:val="Tablebullet"/>
              <w:numPr>
                <w:ilvl w:val="0"/>
                <w:numId w:val="1"/>
              </w:numPr>
              <w:ind w:left="432" w:hanging="288"/>
            </w:pPr>
            <w:r w:rsidRPr="00AA4CB7">
              <w:t>Kansas City: Gilda’s Club Kansas City, (816) 531-5444</w:t>
            </w:r>
          </w:p>
          <w:p w14:paraId="63826D40" w14:textId="2E77ED1C" w:rsidR="00386CC4" w:rsidRPr="00386CC4" w:rsidRDefault="00386CC4" w:rsidP="00386CC4">
            <w:pPr>
              <w:pStyle w:val="Tablebullet"/>
              <w:numPr>
                <w:ilvl w:val="0"/>
                <w:numId w:val="1"/>
              </w:numPr>
              <w:ind w:left="432" w:hanging="288"/>
              <w:rPr>
                <w:b/>
              </w:rPr>
            </w:pPr>
            <w:r w:rsidRPr="00AA4CB7">
              <w:t xml:space="preserve">St. Louis: Cancer Support Community Greater St. Louis, </w:t>
            </w:r>
            <w:hyperlink r:id="rId70" w:history="1">
              <w:r w:rsidRPr="00AA4CB7">
                <w:rPr>
                  <w:color w:val="0000FF" w:themeColor="hyperlink"/>
                  <w:u w:val="single"/>
                </w:rPr>
                <w:t>info@cancersupportstl.org</w:t>
              </w:r>
            </w:hyperlink>
            <w:r w:rsidRPr="00AA4CB7">
              <w:t xml:space="preserve"> or (314) 238-2000</w:t>
            </w:r>
          </w:p>
        </w:tc>
      </w:tr>
      <w:tr w:rsidR="00386CC4" w:rsidRPr="00AA4CB7" w14:paraId="50D19280" w14:textId="77777777" w:rsidTr="00386CC4">
        <w:trPr>
          <w:trHeight w:val="765"/>
        </w:trPr>
        <w:tc>
          <w:tcPr>
            <w:tcW w:w="1728" w:type="dxa"/>
            <w:shd w:val="clear" w:color="auto" w:fill="EAF4FA"/>
          </w:tcPr>
          <w:p w14:paraId="07C3B02D" w14:textId="055A6A8B" w:rsidR="00386CC4" w:rsidRPr="00AA4CB7" w:rsidRDefault="00386CC4" w:rsidP="003C6EFD">
            <w:pPr>
              <w:pStyle w:val="Tablesub"/>
            </w:pPr>
            <w:r w:rsidRPr="00AA4CB7">
              <w:t>Montana</w:t>
            </w:r>
          </w:p>
        </w:tc>
        <w:tc>
          <w:tcPr>
            <w:tcW w:w="8226" w:type="dxa"/>
            <w:shd w:val="clear" w:color="auto" w:fill="EAF4FA"/>
          </w:tcPr>
          <w:p w14:paraId="78B61B47" w14:textId="77777777" w:rsidR="00386CC4" w:rsidRPr="00AA4CB7" w:rsidRDefault="00386CC4" w:rsidP="00386CC4">
            <w:pPr>
              <w:rPr>
                <w:b/>
              </w:rPr>
            </w:pPr>
            <w:r w:rsidRPr="00AA4CB7">
              <w:rPr>
                <w:b/>
              </w:rPr>
              <w:t>CSC</w:t>
            </w:r>
          </w:p>
          <w:p w14:paraId="3A28F87C" w14:textId="7D416940" w:rsidR="00386CC4" w:rsidRPr="00386CC4" w:rsidRDefault="00386CC4" w:rsidP="00386CC4">
            <w:pPr>
              <w:pStyle w:val="Tablebullet"/>
              <w:numPr>
                <w:ilvl w:val="0"/>
                <w:numId w:val="1"/>
              </w:numPr>
              <w:ind w:left="432" w:hanging="288"/>
            </w:pPr>
            <w:r w:rsidRPr="00AA4CB7">
              <w:t>Bozeman: Cancer Support Community Montana, (406) 582-1600</w:t>
            </w:r>
          </w:p>
        </w:tc>
      </w:tr>
      <w:tr w:rsidR="00386CC4" w:rsidRPr="00AA4CB7" w14:paraId="01EB2938" w14:textId="77777777" w:rsidTr="003C6EFD">
        <w:tc>
          <w:tcPr>
            <w:tcW w:w="1728" w:type="dxa"/>
            <w:shd w:val="clear" w:color="auto" w:fill="F9FBFD"/>
          </w:tcPr>
          <w:p w14:paraId="12EE1018" w14:textId="3135227C" w:rsidR="00386CC4" w:rsidRPr="00AA4CB7" w:rsidRDefault="00386CC4" w:rsidP="00386CC4">
            <w:pPr>
              <w:pStyle w:val="Tablesub"/>
            </w:pPr>
            <w:r w:rsidRPr="00AA4CB7">
              <w:t>New Jersey</w:t>
            </w:r>
          </w:p>
        </w:tc>
        <w:tc>
          <w:tcPr>
            <w:tcW w:w="8226" w:type="dxa"/>
            <w:shd w:val="clear" w:color="auto" w:fill="F9FBFD"/>
          </w:tcPr>
          <w:p w14:paraId="5E78B3C1" w14:textId="77777777" w:rsidR="00386CC4" w:rsidRPr="00AA4CB7" w:rsidRDefault="00386CC4" w:rsidP="00386CC4">
            <w:pPr>
              <w:rPr>
                <w:b/>
              </w:rPr>
            </w:pPr>
            <w:r w:rsidRPr="00AA4CB7">
              <w:rPr>
                <w:b/>
              </w:rPr>
              <w:t>Cancer</w:t>
            </w:r>
            <w:r w:rsidRPr="00AA4CB7">
              <w:rPr>
                <w:b/>
                <w:i/>
              </w:rPr>
              <w:t>Care</w:t>
            </w:r>
          </w:p>
          <w:p w14:paraId="5794E29B" w14:textId="77777777" w:rsidR="00386CC4" w:rsidRPr="00AA4CB7" w:rsidRDefault="00386CC4" w:rsidP="00386CC4">
            <w:pPr>
              <w:pStyle w:val="Tablebullet"/>
              <w:numPr>
                <w:ilvl w:val="0"/>
                <w:numId w:val="1"/>
              </w:numPr>
              <w:ind w:left="432" w:hanging="288"/>
              <w:rPr>
                <w:b/>
              </w:rPr>
            </w:pPr>
            <w:r w:rsidRPr="00AA4CB7">
              <w:t>Kathy Nugent: (201) 444-6630</w:t>
            </w:r>
          </w:p>
          <w:p w14:paraId="05C638F1" w14:textId="77777777" w:rsidR="00386CC4" w:rsidRPr="00AA4CB7" w:rsidRDefault="00386CC4" w:rsidP="00386CC4">
            <w:pPr>
              <w:rPr>
                <w:b/>
              </w:rPr>
            </w:pPr>
            <w:r w:rsidRPr="00AA4CB7">
              <w:rPr>
                <w:b/>
              </w:rPr>
              <w:t>CSC</w:t>
            </w:r>
          </w:p>
          <w:p w14:paraId="208326DB" w14:textId="77777777" w:rsidR="00386CC4" w:rsidRPr="00AA4CB7" w:rsidRDefault="00386CC4" w:rsidP="00386CC4">
            <w:pPr>
              <w:pStyle w:val="Tablebullet"/>
              <w:numPr>
                <w:ilvl w:val="0"/>
                <w:numId w:val="1"/>
              </w:numPr>
              <w:ind w:left="432" w:hanging="288"/>
            </w:pPr>
            <w:r w:rsidRPr="00AA4CB7">
              <w:t>Bedminster: Cancer Support Community Central New Jersey, (908) 658-5400</w:t>
            </w:r>
          </w:p>
          <w:p w14:paraId="6BF3C576" w14:textId="627666F7" w:rsidR="00386CC4" w:rsidRPr="00AA4CB7" w:rsidRDefault="00386CC4" w:rsidP="003C6EFD">
            <w:pPr>
              <w:pStyle w:val="Tablebullet"/>
              <w:numPr>
                <w:ilvl w:val="0"/>
                <w:numId w:val="1"/>
              </w:numPr>
              <w:ind w:left="432" w:hanging="288"/>
              <w:rPr>
                <w:b/>
              </w:rPr>
            </w:pPr>
            <w:r w:rsidRPr="00AA4CB7">
              <w:t xml:space="preserve">Linwood: Gilda’s Club South Jersey, </w:t>
            </w:r>
            <w:hyperlink r:id="rId71" w:history="1">
              <w:r w:rsidRPr="00AA4CB7">
                <w:rPr>
                  <w:color w:val="0000FF" w:themeColor="hyperlink"/>
                  <w:u w:val="single"/>
                </w:rPr>
                <w:t>info@gildasclubsouthjersey.org</w:t>
              </w:r>
            </w:hyperlink>
            <w:r w:rsidRPr="00AA4CB7">
              <w:t xml:space="preserve"> or </w:t>
            </w:r>
            <w:r w:rsidRPr="00AA4CB7">
              <w:br/>
              <w:t>(609) 926-2699</w:t>
            </w:r>
          </w:p>
        </w:tc>
      </w:tr>
      <w:tr w:rsidR="00386CC4" w:rsidRPr="00AA4CB7" w14:paraId="354AC502" w14:textId="77777777" w:rsidTr="003C6EFD">
        <w:tc>
          <w:tcPr>
            <w:tcW w:w="1728" w:type="dxa"/>
            <w:shd w:val="clear" w:color="auto" w:fill="EAF4FA"/>
          </w:tcPr>
          <w:p w14:paraId="00C0B850" w14:textId="0B5677BF" w:rsidR="00386CC4" w:rsidRPr="00AA4CB7" w:rsidRDefault="00386CC4" w:rsidP="003C6EFD">
            <w:pPr>
              <w:pStyle w:val="Tablesub"/>
              <w:keepNext/>
              <w:keepLines/>
            </w:pPr>
            <w:r w:rsidRPr="00AA4CB7">
              <w:t>New Mexico</w:t>
            </w:r>
          </w:p>
        </w:tc>
        <w:tc>
          <w:tcPr>
            <w:tcW w:w="8226" w:type="dxa"/>
            <w:shd w:val="clear" w:color="auto" w:fill="EAF4FA"/>
          </w:tcPr>
          <w:p w14:paraId="0F3C949C" w14:textId="77777777" w:rsidR="00386CC4" w:rsidRPr="00AA4CB7" w:rsidRDefault="00386CC4" w:rsidP="00386CC4">
            <w:pPr>
              <w:rPr>
                <w:b/>
              </w:rPr>
            </w:pPr>
            <w:r w:rsidRPr="00AA4CB7">
              <w:rPr>
                <w:b/>
              </w:rPr>
              <w:t>MPN/MPN A&amp;EI</w:t>
            </w:r>
          </w:p>
          <w:p w14:paraId="7C326B49" w14:textId="221DDD52" w:rsidR="00386CC4" w:rsidRPr="00386CC4" w:rsidRDefault="00386CC4" w:rsidP="00386CC4">
            <w:pPr>
              <w:pStyle w:val="Tablebullet"/>
              <w:numPr>
                <w:ilvl w:val="0"/>
                <w:numId w:val="1"/>
              </w:numPr>
              <w:ind w:left="432" w:hanging="288"/>
            </w:pPr>
            <w:r w:rsidRPr="00AA4CB7">
              <w:t xml:space="preserve">Albuquerque: </w:t>
            </w:r>
            <w:hyperlink r:id="rId72" w:history="1">
              <w:r w:rsidRPr="00AA4CB7">
                <w:rPr>
                  <w:color w:val="0000FF" w:themeColor="hyperlink"/>
                  <w:u w:val="single"/>
                </w:rPr>
                <w:t>abq_mpn@yahoo.com</w:t>
              </w:r>
            </w:hyperlink>
          </w:p>
        </w:tc>
      </w:tr>
      <w:tr w:rsidR="00386CC4" w:rsidRPr="00AA4CB7" w14:paraId="3F6D4B3A" w14:textId="77777777" w:rsidTr="003C6EFD">
        <w:tc>
          <w:tcPr>
            <w:tcW w:w="1728" w:type="dxa"/>
            <w:shd w:val="clear" w:color="auto" w:fill="F9FBFD"/>
          </w:tcPr>
          <w:p w14:paraId="1074B060" w14:textId="53D07151" w:rsidR="00386CC4" w:rsidRPr="00AA4CB7" w:rsidRDefault="00386CC4" w:rsidP="003C6EFD">
            <w:pPr>
              <w:pStyle w:val="Tablesub"/>
            </w:pPr>
            <w:r w:rsidRPr="00AA4CB7">
              <w:t>New York</w:t>
            </w:r>
          </w:p>
        </w:tc>
        <w:tc>
          <w:tcPr>
            <w:tcW w:w="8226" w:type="dxa"/>
            <w:shd w:val="clear" w:color="auto" w:fill="F9FBFD"/>
          </w:tcPr>
          <w:p w14:paraId="7E980DDC" w14:textId="77777777" w:rsidR="00386CC4" w:rsidRPr="00AA4CB7" w:rsidRDefault="00386CC4" w:rsidP="00386CC4">
            <w:pPr>
              <w:rPr>
                <w:b/>
              </w:rPr>
            </w:pPr>
            <w:r w:rsidRPr="00AA4CB7">
              <w:rPr>
                <w:b/>
              </w:rPr>
              <w:t>Cancer</w:t>
            </w:r>
            <w:r w:rsidRPr="00AA4CB7">
              <w:rPr>
                <w:b/>
                <w:i/>
              </w:rPr>
              <w:t>Care</w:t>
            </w:r>
          </w:p>
          <w:p w14:paraId="2A589E2B" w14:textId="77777777" w:rsidR="00386CC4" w:rsidRPr="00AA4CB7" w:rsidRDefault="00386CC4" w:rsidP="00386CC4">
            <w:pPr>
              <w:pStyle w:val="Tablebullet"/>
              <w:numPr>
                <w:ilvl w:val="0"/>
                <w:numId w:val="1"/>
              </w:numPr>
              <w:ind w:left="432" w:hanging="288"/>
              <w:rPr>
                <w:b/>
              </w:rPr>
            </w:pPr>
            <w:r w:rsidRPr="00AA4CB7">
              <w:t>National Office: (800) 813-HOPE</w:t>
            </w:r>
          </w:p>
          <w:p w14:paraId="24B8AB05" w14:textId="77777777" w:rsidR="00386CC4" w:rsidRPr="00AA4CB7" w:rsidRDefault="00386CC4" w:rsidP="00386CC4">
            <w:pPr>
              <w:pStyle w:val="Tablebullet"/>
              <w:numPr>
                <w:ilvl w:val="0"/>
                <w:numId w:val="1"/>
              </w:numPr>
              <w:ind w:left="432" w:hanging="288"/>
              <w:rPr>
                <w:b/>
              </w:rPr>
            </w:pPr>
            <w:r w:rsidRPr="00AA4CB7">
              <w:t>Long Island: Win Boerckel: 516-364-8130</w:t>
            </w:r>
          </w:p>
          <w:p w14:paraId="5B8598A9" w14:textId="77777777" w:rsidR="00386CC4" w:rsidRPr="00AA4CB7" w:rsidRDefault="00386CC4" w:rsidP="00386CC4">
            <w:pPr>
              <w:rPr>
                <w:b/>
              </w:rPr>
            </w:pPr>
            <w:r w:rsidRPr="00AA4CB7">
              <w:rPr>
                <w:b/>
              </w:rPr>
              <w:t>CSC</w:t>
            </w:r>
          </w:p>
          <w:p w14:paraId="2F3E6DED" w14:textId="77777777" w:rsidR="00386CC4" w:rsidRPr="00AA4CB7" w:rsidRDefault="00386CC4" w:rsidP="00386CC4">
            <w:pPr>
              <w:pStyle w:val="Tablebullet"/>
              <w:numPr>
                <w:ilvl w:val="0"/>
                <w:numId w:val="1"/>
              </w:numPr>
              <w:ind w:left="432" w:hanging="288"/>
            </w:pPr>
            <w:r w:rsidRPr="00AA4CB7">
              <w:t xml:space="preserve">New York: Gilda’s Club New York City, </w:t>
            </w:r>
            <w:hyperlink r:id="rId73" w:history="1">
              <w:r w:rsidRPr="00AA4CB7">
                <w:rPr>
                  <w:color w:val="0000FF" w:themeColor="hyperlink"/>
                  <w:u w:val="single"/>
                </w:rPr>
                <w:t>info@gildasclubnyc.org</w:t>
              </w:r>
            </w:hyperlink>
            <w:r w:rsidRPr="00AA4CB7">
              <w:t xml:space="preserve"> or (212) 647-9700</w:t>
            </w:r>
          </w:p>
          <w:p w14:paraId="090BF178" w14:textId="77777777" w:rsidR="00386CC4" w:rsidRPr="00AA4CB7" w:rsidRDefault="00386CC4" w:rsidP="00386CC4">
            <w:pPr>
              <w:pStyle w:val="Tablebullet"/>
              <w:numPr>
                <w:ilvl w:val="0"/>
                <w:numId w:val="1"/>
              </w:numPr>
              <w:ind w:left="432" w:hanging="288"/>
            </w:pPr>
            <w:r w:rsidRPr="00AA4CB7">
              <w:t xml:space="preserve">Rochester: Gilda’s Club Rochester, </w:t>
            </w:r>
            <w:hyperlink r:id="rId74" w:history="1">
              <w:r w:rsidRPr="00AA4CB7">
                <w:rPr>
                  <w:color w:val="0000FF" w:themeColor="hyperlink"/>
                  <w:u w:val="single"/>
                </w:rPr>
                <w:t>info@gildasclubrochester.org</w:t>
              </w:r>
            </w:hyperlink>
            <w:r w:rsidRPr="00AA4CB7">
              <w:t xml:space="preserve"> or </w:t>
            </w:r>
            <w:r w:rsidRPr="00AA4CB7">
              <w:br/>
              <w:t>(585) 423-9700</w:t>
            </w:r>
          </w:p>
          <w:p w14:paraId="2A3B504D" w14:textId="77777777" w:rsidR="00386CC4" w:rsidRPr="00AA4CB7" w:rsidRDefault="00386CC4" w:rsidP="00386CC4">
            <w:pPr>
              <w:pStyle w:val="Tablebullet"/>
              <w:numPr>
                <w:ilvl w:val="0"/>
                <w:numId w:val="1"/>
              </w:numPr>
              <w:ind w:left="432" w:hanging="288"/>
            </w:pPr>
            <w:r w:rsidRPr="00AA4CB7">
              <w:t xml:space="preserve">White Plains: Gilda’s Club Westchester, </w:t>
            </w:r>
            <w:hyperlink r:id="rId75" w:history="1">
              <w:r w:rsidRPr="00AA4CB7">
                <w:rPr>
                  <w:color w:val="0000FF" w:themeColor="hyperlink"/>
                  <w:u w:val="single"/>
                </w:rPr>
                <w:t>info@gildasclubwestchester.org</w:t>
              </w:r>
            </w:hyperlink>
            <w:r w:rsidRPr="00AA4CB7">
              <w:t xml:space="preserve"> or </w:t>
            </w:r>
            <w:r w:rsidRPr="00AA4CB7">
              <w:br/>
              <w:t>(914) 644-8844</w:t>
            </w:r>
          </w:p>
          <w:p w14:paraId="40846D4B" w14:textId="77777777" w:rsidR="00386CC4" w:rsidRPr="00AA4CB7" w:rsidRDefault="00386CC4" w:rsidP="00386CC4">
            <w:pPr>
              <w:rPr>
                <w:b/>
              </w:rPr>
            </w:pPr>
            <w:r w:rsidRPr="00AA4CB7">
              <w:rPr>
                <w:b/>
              </w:rPr>
              <w:t>MPN/MPN A&amp;EI</w:t>
            </w:r>
          </w:p>
          <w:p w14:paraId="5BC8BFA7" w14:textId="3361AF7D" w:rsidR="00386CC4" w:rsidRPr="00AA4CB7" w:rsidRDefault="00386CC4" w:rsidP="003C6EFD">
            <w:pPr>
              <w:pStyle w:val="Tablebullet"/>
              <w:numPr>
                <w:ilvl w:val="0"/>
                <w:numId w:val="1"/>
              </w:numPr>
              <w:ind w:left="432" w:hanging="288"/>
              <w:rPr>
                <w:b/>
              </w:rPr>
            </w:pPr>
            <w:r w:rsidRPr="00AA4CB7">
              <w:t xml:space="preserve">New York City: Susan Protter, </w:t>
            </w:r>
            <w:hyperlink r:id="rId76" w:history="1">
              <w:r w:rsidRPr="00AA4CB7">
                <w:rPr>
                  <w:color w:val="0000FF" w:themeColor="hyperlink"/>
                  <w:u w:val="single"/>
                </w:rPr>
                <w:t>sapla@aol.com</w:t>
              </w:r>
            </w:hyperlink>
            <w:r w:rsidRPr="00AA4CB7">
              <w:t xml:space="preserve"> or (212) 580-0115</w:t>
            </w:r>
          </w:p>
        </w:tc>
      </w:tr>
      <w:tr w:rsidR="00386CC4" w:rsidRPr="00AA4CB7" w14:paraId="012BF065" w14:textId="77777777" w:rsidTr="003C6EFD">
        <w:tc>
          <w:tcPr>
            <w:tcW w:w="1728" w:type="dxa"/>
            <w:shd w:val="clear" w:color="auto" w:fill="EAF4FA"/>
          </w:tcPr>
          <w:p w14:paraId="5EEBB694" w14:textId="40D4DAE1" w:rsidR="00386CC4" w:rsidRPr="00AA4CB7" w:rsidRDefault="00386CC4" w:rsidP="003C6EFD">
            <w:pPr>
              <w:pStyle w:val="Tablesub"/>
            </w:pPr>
            <w:r w:rsidRPr="00AA4CB7">
              <w:t>North Carolina</w:t>
            </w:r>
          </w:p>
        </w:tc>
        <w:tc>
          <w:tcPr>
            <w:tcW w:w="8226" w:type="dxa"/>
            <w:shd w:val="clear" w:color="auto" w:fill="EAF4FA"/>
          </w:tcPr>
          <w:p w14:paraId="40DDCA05" w14:textId="77777777" w:rsidR="00386CC4" w:rsidRPr="00AA4CB7" w:rsidRDefault="00386CC4" w:rsidP="00386CC4">
            <w:pPr>
              <w:rPr>
                <w:b/>
              </w:rPr>
            </w:pPr>
            <w:r w:rsidRPr="00AA4CB7">
              <w:rPr>
                <w:b/>
              </w:rPr>
              <w:t>CSC</w:t>
            </w:r>
          </w:p>
          <w:p w14:paraId="179C0B51" w14:textId="77777777" w:rsidR="00386CC4" w:rsidRPr="00AA4CB7" w:rsidRDefault="00386CC4" w:rsidP="00386CC4">
            <w:pPr>
              <w:pStyle w:val="Tablebullet"/>
              <w:keepNext/>
              <w:keepLines/>
              <w:numPr>
                <w:ilvl w:val="0"/>
                <w:numId w:val="1"/>
              </w:numPr>
              <w:ind w:left="432" w:hanging="288"/>
            </w:pPr>
            <w:r w:rsidRPr="00AA4CB7">
              <w:t xml:space="preserve">Cancer Support Community Eastern North Carolina, </w:t>
            </w:r>
            <w:hyperlink r:id="rId77" w:history="1">
              <w:r w:rsidRPr="00AA4CB7">
                <w:rPr>
                  <w:color w:val="0000FF" w:themeColor="hyperlink"/>
                  <w:u w:val="single"/>
                </w:rPr>
                <w:t>admin@cancersupportnc.org</w:t>
              </w:r>
            </w:hyperlink>
            <w:r w:rsidRPr="00AA4CB7">
              <w:t xml:space="preserve"> or (252) 364-1190</w:t>
            </w:r>
          </w:p>
          <w:p w14:paraId="586AF2AC" w14:textId="77777777" w:rsidR="00386CC4" w:rsidRPr="00AA4CB7" w:rsidRDefault="00386CC4" w:rsidP="00386CC4">
            <w:pPr>
              <w:rPr>
                <w:b/>
              </w:rPr>
            </w:pPr>
            <w:r w:rsidRPr="00AA4CB7">
              <w:rPr>
                <w:b/>
              </w:rPr>
              <w:t>MPN/MPN A&amp;EI</w:t>
            </w:r>
          </w:p>
          <w:p w14:paraId="7AB15C39" w14:textId="19EC9EEE" w:rsidR="00386CC4" w:rsidRPr="00AA4CB7" w:rsidRDefault="00386CC4" w:rsidP="003C6EFD">
            <w:pPr>
              <w:pStyle w:val="Tablebullet"/>
              <w:numPr>
                <w:ilvl w:val="0"/>
                <w:numId w:val="1"/>
              </w:numPr>
              <w:ind w:left="432" w:hanging="288"/>
              <w:rPr>
                <w:b/>
              </w:rPr>
            </w:pPr>
            <w:r w:rsidRPr="00AA4CB7">
              <w:t xml:space="preserve">Janice Creed, </w:t>
            </w:r>
            <w:hyperlink r:id="rId78" w:history="1">
              <w:r w:rsidRPr="00AA4CB7">
                <w:rPr>
                  <w:color w:val="0000FF" w:themeColor="hyperlink"/>
                  <w:u w:val="single"/>
                </w:rPr>
                <w:t>jcreed@roadrunner.com</w:t>
              </w:r>
            </w:hyperlink>
          </w:p>
        </w:tc>
      </w:tr>
      <w:tr w:rsidR="00386CC4" w:rsidRPr="00AA4CB7" w14:paraId="2D07C1D0" w14:textId="77777777" w:rsidTr="003C6EFD">
        <w:tc>
          <w:tcPr>
            <w:tcW w:w="1728" w:type="dxa"/>
            <w:shd w:val="clear" w:color="auto" w:fill="F9FBFD"/>
          </w:tcPr>
          <w:p w14:paraId="0DB20592" w14:textId="10E3D943" w:rsidR="00386CC4" w:rsidRPr="00AA4CB7" w:rsidRDefault="00386CC4" w:rsidP="003C6EFD">
            <w:pPr>
              <w:pStyle w:val="Tablesub"/>
              <w:keepNext/>
              <w:keepLines/>
            </w:pPr>
            <w:r w:rsidRPr="00AA4CB7">
              <w:lastRenderedPageBreak/>
              <w:t>Ohio</w:t>
            </w:r>
          </w:p>
        </w:tc>
        <w:tc>
          <w:tcPr>
            <w:tcW w:w="8226" w:type="dxa"/>
            <w:shd w:val="clear" w:color="auto" w:fill="F9FBFD"/>
          </w:tcPr>
          <w:p w14:paraId="1012948B" w14:textId="77777777" w:rsidR="00386CC4" w:rsidRPr="00AA4CB7" w:rsidRDefault="00386CC4" w:rsidP="00386CC4">
            <w:pPr>
              <w:rPr>
                <w:b/>
              </w:rPr>
            </w:pPr>
            <w:r w:rsidRPr="00AA4CB7">
              <w:rPr>
                <w:b/>
              </w:rPr>
              <w:t>CSC</w:t>
            </w:r>
          </w:p>
          <w:p w14:paraId="33D94AA0" w14:textId="77777777" w:rsidR="00386CC4" w:rsidRPr="00AA4CB7" w:rsidRDefault="00386CC4" w:rsidP="00386CC4">
            <w:pPr>
              <w:pStyle w:val="Tablebullet"/>
              <w:numPr>
                <w:ilvl w:val="0"/>
                <w:numId w:val="1"/>
              </w:numPr>
              <w:ind w:left="432" w:hanging="288"/>
            </w:pPr>
            <w:r w:rsidRPr="00AA4CB7">
              <w:t xml:space="preserve">Cincinnati: Cancer Support Community Greater Cincinnati/Northern Kentucky, </w:t>
            </w:r>
            <w:hyperlink r:id="rId79" w:history="1">
              <w:r w:rsidRPr="00AA4CB7">
                <w:rPr>
                  <w:rStyle w:val="Hyperlink"/>
                </w:rPr>
                <w:t>info@cancer-support.org</w:t>
              </w:r>
            </w:hyperlink>
            <w:r w:rsidRPr="00AA4CB7">
              <w:t xml:space="preserve"> or (513) 791-4060</w:t>
            </w:r>
          </w:p>
          <w:p w14:paraId="3210A375" w14:textId="77777777" w:rsidR="00386CC4" w:rsidRPr="00AA4CB7" w:rsidRDefault="00386CC4" w:rsidP="00386CC4">
            <w:pPr>
              <w:pStyle w:val="Tablebullet"/>
              <w:numPr>
                <w:ilvl w:val="0"/>
                <w:numId w:val="1"/>
              </w:numPr>
              <w:ind w:left="432" w:hanging="288"/>
            </w:pPr>
            <w:r>
              <w:t>Columbus</w:t>
            </w:r>
            <w:r w:rsidRPr="00AA4CB7">
              <w:t>: Cancer Support Community Central Ohio, (614) 791-9510</w:t>
            </w:r>
          </w:p>
          <w:p w14:paraId="435B9659" w14:textId="77777777" w:rsidR="00386CC4" w:rsidRPr="00AA4CB7" w:rsidRDefault="00386CC4" w:rsidP="00386CC4">
            <w:pPr>
              <w:rPr>
                <w:b/>
              </w:rPr>
            </w:pPr>
            <w:r w:rsidRPr="00AA4CB7">
              <w:rPr>
                <w:b/>
              </w:rPr>
              <w:t>MPN/MPN A&amp;EI</w:t>
            </w:r>
          </w:p>
          <w:p w14:paraId="2BA39BD1" w14:textId="77777777" w:rsidR="00386CC4" w:rsidRPr="00AA4CB7" w:rsidRDefault="00386CC4" w:rsidP="00386CC4">
            <w:pPr>
              <w:pStyle w:val="Tablebullet"/>
              <w:numPr>
                <w:ilvl w:val="0"/>
                <w:numId w:val="1"/>
              </w:numPr>
              <w:ind w:left="432" w:hanging="288"/>
            </w:pPr>
            <w:r w:rsidRPr="00AA4CB7">
              <w:t xml:space="preserve">Akron/Cleveland: Jay Schmitt, </w:t>
            </w:r>
            <w:hyperlink r:id="rId80" w:history="1">
              <w:r w:rsidRPr="00AA4CB7">
                <w:rPr>
                  <w:rStyle w:val="Hyperlink"/>
                </w:rPr>
                <w:t>ohiompd@sbcglobal.net</w:t>
              </w:r>
            </w:hyperlink>
            <w:r w:rsidRPr="00AA4CB7">
              <w:t xml:space="preserve"> </w:t>
            </w:r>
          </w:p>
          <w:p w14:paraId="5F933291" w14:textId="3E9D5F57" w:rsidR="00386CC4" w:rsidRPr="00AA4CB7" w:rsidRDefault="00386CC4" w:rsidP="003C6EFD">
            <w:pPr>
              <w:pStyle w:val="Tablebullet"/>
              <w:keepNext/>
              <w:keepLines/>
              <w:numPr>
                <w:ilvl w:val="0"/>
                <w:numId w:val="1"/>
              </w:numPr>
              <w:ind w:left="432" w:hanging="288"/>
              <w:rPr>
                <w:b/>
              </w:rPr>
            </w:pPr>
            <w:r w:rsidRPr="00AA4CB7">
              <w:t xml:space="preserve">Cincinnati: Rebecca Lubitz, </w:t>
            </w:r>
            <w:hyperlink r:id="rId81" w:history="1">
              <w:r w:rsidRPr="00AA4CB7">
                <w:rPr>
                  <w:rStyle w:val="Hyperlink"/>
                </w:rPr>
                <w:t>rebeccalub@aol.com</w:t>
              </w:r>
            </w:hyperlink>
            <w:r w:rsidRPr="00AA4CB7">
              <w:t xml:space="preserve"> or (513) 793-3179</w:t>
            </w:r>
          </w:p>
        </w:tc>
      </w:tr>
      <w:tr w:rsidR="00386CC4" w:rsidRPr="00AA4CB7" w14:paraId="1EB1E264" w14:textId="77777777" w:rsidTr="003C6EFD">
        <w:tc>
          <w:tcPr>
            <w:tcW w:w="1728" w:type="dxa"/>
            <w:shd w:val="clear" w:color="auto" w:fill="EAF4FA"/>
          </w:tcPr>
          <w:p w14:paraId="1DA319F0" w14:textId="74B44D27" w:rsidR="00386CC4" w:rsidRPr="00AA4CB7" w:rsidRDefault="00386CC4" w:rsidP="003C6EFD">
            <w:pPr>
              <w:pStyle w:val="Tablesub"/>
              <w:keepNext/>
              <w:keepLines/>
            </w:pPr>
            <w:r w:rsidRPr="00AA4CB7">
              <w:t>Pennsylvania</w:t>
            </w:r>
          </w:p>
        </w:tc>
        <w:tc>
          <w:tcPr>
            <w:tcW w:w="8226" w:type="dxa"/>
            <w:shd w:val="clear" w:color="auto" w:fill="EAF4FA"/>
          </w:tcPr>
          <w:p w14:paraId="4400B5F1" w14:textId="77777777" w:rsidR="00386CC4" w:rsidRPr="00AA4CB7" w:rsidRDefault="00386CC4" w:rsidP="00386CC4">
            <w:pPr>
              <w:rPr>
                <w:b/>
              </w:rPr>
            </w:pPr>
            <w:r w:rsidRPr="00AA4CB7">
              <w:rPr>
                <w:b/>
              </w:rPr>
              <w:t>CSC</w:t>
            </w:r>
          </w:p>
          <w:p w14:paraId="6A50B10B" w14:textId="77777777" w:rsidR="00386CC4" w:rsidRPr="00AA4CB7" w:rsidRDefault="00386CC4" w:rsidP="00386CC4">
            <w:pPr>
              <w:pStyle w:val="Tablebullet"/>
              <w:numPr>
                <w:ilvl w:val="0"/>
                <w:numId w:val="1"/>
              </w:numPr>
              <w:ind w:left="432" w:hanging="288"/>
            </w:pPr>
            <w:r w:rsidRPr="00AA4CB7">
              <w:t>Bethlehem: Cancer Support Community Greater Lehigh Valley, (610) 861-7555</w:t>
            </w:r>
          </w:p>
          <w:p w14:paraId="34A4F2AD" w14:textId="77777777" w:rsidR="00386CC4" w:rsidRPr="00AA4CB7" w:rsidRDefault="00386CC4" w:rsidP="00386CC4">
            <w:pPr>
              <w:pStyle w:val="Tablebullet"/>
              <w:numPr>
                <w:ilvl w:val="0"/>
                <w:numId w:val="1"/>
              </w:numPr>
              <w:ind w:left="432" w:hanging="288"/>
            </w:pPr>
            <w:r w:rsidRPr="00AA4CB7">
              <w:t>Philadelphia: Cancer Support Community Philadelphia, (215) 879-7733</w:t>
            </w:r>
          </w:p>
          <w:p w14:paraId="610441AE" w14:textId="77777777" w:rsidR="00386CC4" w:rsidRPr="00AA4CB7" w:rsidRDefault="00386CC4" w:rsidP="00386CC4">
            <w:pPr>
              <w:pStyle w:val="Tablebullet"/>
              <w:numPr>
                <w:ilvl w:val="0"/>
                <w:numId w:val="1"/>
              </w:numPr>
              <w:ind w:left="432" w:hanging="288"/>
              <w:rPr>
                <w:b/>
              </w:rPr>
            </w:pPr>
            <w:r w:rsidRPr="00AA4CB7">
              <w:t xml:space="preserve">Warminster: Gilda’s Club Delaware Valley, </w:t>
            </w:r>
            <w:hyperlink r:id="rId82" w:history="1">
              <w:r w:rsidRPr="00AA4CB7">
                <w:rPr>
                  <w:rStyle w:val="Hyperlink"/>
                </w:rPr>
                <w:t>info@gildasclubdelval.org</w:t>
              </w:r>
            </w:hyperlink>
            <w:r w:rsidRPr="00AA4CB7">
              <w:t xml:space="preserve"> or </w:t>
            </w:r>
            <w:r w:rsidRPr="00AA4CB7">
              <w:br/>
              <w:t>(215) 441-3290</w:t>
            </w:r>
          </w:p>
          <w:p w14:paraId="7B58A22C" w14:textId="77777777" w:rsidR="00386CC4" w:rsidRPr="00AA4CB7" w:rsidRDefault="00386CC4" w:rsidP="00386CC4">
            <w:pPr>
              <w:rPr>
                <w:b/>
              </w:rPr>
            </w:pPr>
            <w:r w:rsidRPr="00AA4CB7">
              <w:rPr>
                <w:b/>
              </w:rPr>
              <w:t>MPN/MPN A&amp;EI</w:t>
            </w:r>
          </w:p>
          <w:p w14:paraId="65DB073F" w14:textId="12527CC1" w:rsidR="00386CC4" w:rsidRPr="00AA4CB7" w:rsidRDefault="00386CC4" w:rsidP="003C6EFD">
            <w:pPr>
              <w:pStyle w:val="Tablebullet"/>
              <w:numPr>
                <w:ilvl w:val="0"/>
                <w:numId w:val="1"/>
              </w:numPr>
              <w:ind w:left="432" w:hanging="288"/>
            </w:pPr>
            <w:r w:rsidRPr="00AA4CB7">
              <w:t xml:space="preserve">Philadelphia: Marie, </w:t>
            </w:r>
            <w:hyperlink r:id="rId83" w:history="1">
              <w:r w:rsidRPr="00AA4CB7">
                <w:rPr>
                  <w:color w:val="0000FF" w:themeColor="hyperlink"/>
                  <w:u w:val="single"/>
                </w:rPr>
                <w:t>mtomp57083@comcast.net</w:t>
              </w:r>
            </w:hyperlink>
          </w:p>
        </w:tc>
      </w:tr>
      <w:tr w:rsidR="00386CC4" w:rsidRPr="00AA4CB7" w14:paraId="664B6BE3" w14:textId="77777777" w:rsidTr="00386CC4">
        <w:trPr>
          <w:trHeight w:val="1026"/>
        </w:trPr>
        <w:tc>
          <w:tcPr>
            <w:tcW w:w="1728" w:type="dxa"/>
            <w:shd w:val="clear" w:color="auto" w:fill="F9FBFD"/>
          </w:tcPr>
          <w:p w14:paraId="3D16AE28" w14:textId="77777777" w:rsidR="00386CC4" w:rsidRPr="00AA4CB7" w:rsidRDefault="00386CC4" w:rsidP="003C6EFD">
            <w:pPr>
              <w:pStyle w:val="Tablesub"/>
            </w:pPr>
            <w:r w:rsidRPr="00AA4CB7">
              <w:t>South Carolina</w:t>
            </w:r>
          </w:p>
        </w:tc>
        <w:tc>
          <w:tcPr>
            <w:tcW w:w="8226" w:type="dxa"/>
            <w:shd w:val="clear" w:color="auto" w:fill="F9FBFD"/>
          </w:tcPr>
          <w:p w14:paraId="0188BAE1" w14:textId="77777777" w:rsidR="00386CC4" w:rsidRDefault="00386CC4" w:rsidP="003C6EFD">
            <w:pPr>
              <w:rPr>
                <w:b/>
              </w:rPr>
            </w:pPr>
          </w:p>
          <w:p w14:paraId="305A8E93" w14:textId="77777777" w:rsidR="00386CC4" w:rsidRPr="00AA4CB7" w:rsidRDefault="00386CC4" w:rsidP="003C6EFD">
            <w:pPr>
              <w:rPr>
                <w:b/>
              </w:rPr>
            </w:pPr>
            <w:r w:rsidRPr="00AA4CB7">
              <w:rPr>
                <w:b/>
              </w:rPr>
              <w:t>MPN/MPN A&amp;EI</w:t>
            </w:r>
          </w:p>
          <w:p w14:paraId="1D1C6B41" w14:textId="77777777" w:rsidR="00386CC4" w:rsidRPr="00AA4CB7" w:rsidRDefault="00386CC4" w:rsidP="003C6EFD">
            <w:pPr>
              <w:pStyle w:val="Tablebullet"/>
              <w:numPr>
                <w:ilvl w:val="0"/>
                <w:numId w:val="1"/>
              </w:numPr>
              <w:ind w:left="432" w:hanging="288"/>
              <w:rPr>
                <w:b/>
              </w:rPr>
            </w:pPr>
            <w:r w:rsidRPr="00AA4CB7">
              <w:t xml:space="preserve">Janice Creed, </w:t>
            </w:r>
            <w:hyperlink r:id="rId84" w:history="1">
              <w:r w:rsidRPr="00AA4CB7">
                <w:rPr>
                  <w:color w:val="0000FF" w:themeColor="hyperlink"/>
                  <w:u w:val="single"/>
                </w:rPr>
                <w:t>jcreed@roadrunner.com</w:t>
              </w:r>
            </w:hyperlink>
          </w:p>
        </w:tc>
      </w:tr>
      <w:tr w:rsidR="00386CC4" w:rsidRPr="00AA4CB7" w14:paraId="7E0C72C3" w14:textId="77777777" w:rsidTr="003C6EFD">
        <w:tc>
          <w:tcPr>
            <w:tcW w:w="1728" w:type="dxa"/>
            <w:shd w:val="clear" w:color="auto" w:fill="EAF4FA"/>
          </w:tcPr>
          <w:p w14:paraId="7676C40B" w14:textId="77777777" w:rsidR="00386CC4" w:rsidRPr="00AA4CB7" w:rsidRDefault="00386CC4" w:rsidP="003C6EFD">
            <w:pPr>
              <w:pStyle w:val="Tablesub"/>
            </w:pPr>
            <w:r w:rsidRPr="00AA4CB7">
              <w:t>Tennessee</w:t>
            </w:r>
          </w:p>
        </w:tc>
        <w:tc>
          <w:tcPr>
            <w:tcW w:w="8226" w:type="dxa"/>
            <w:shd w:val="clear" w:color="auto" w:fill="EAF4FA"/>
          </w:tcPr>
          <w:p w14:paraId="454BDF5E" w14:textId="77777777" w:rsidR="00386CC4" w:rsidRPr="00AA4CB7" w:rsidRDefault="00386CC4" w:rsidP="003C6EFD">
            <w:pPr>
              <w:rPr>
                <w:b/>
              </w:rPr>
            </w:pPr>
            <w:r w:rsidRPr="00AA4CB7">
              <w:rPr>
                <w:b/>
              </w:rPr>
              <w:t>CSC</w:t>
            </w:r>
          </w:p>
          <w:p w14:paraId="0AC4FF47" w14:textId="77777777" w:rsidR="00386CC4" w:rsidRPr="00AA4CB7" w:rsidRDefault="00386CC4" w:rsidP="003C6EFD">
            <w:pPr>
              <w:pStyle w:val="Tablebullet"/>
              <w:numPr>
                <w:ilvl w:val="0"/>
                <w:numId w:val="1"/>
              </w:numPr>
              <w:ind w:left="432" w:hanging="288"/>
            </w:pPr>
            <w:r w:rsidRPr="00AA4CB7">
              <w:t>Knoxville: Cancer Support Community East Tennessee, (865) 546-4661</w:t>
            </w:r>
          </w:p>
          <w:p w14:paraId="294603CC" w14:textId="68385D8F" w:rsidR="00386CC4" w:rsidRPr="00386CC4" w:rsidRDefault="00386CC4" w:rsidP="00386CC4">
            <w:pPr>
              <w:pStyle w:val="Tablebullet"/>
              <w:numPr>
                <w:ilvl w:val="0"/>
                <w:numId w:val="1"/>
              </w:numPr>
              <w:ind w:left="432" w:hanging="288"/>
            </w:pPr>
            <w:r w:rsidRPr="00AA4CB7">
              <w:t xml:space="preserve">Nashville: Gilda’s Club Nashville, </w:t>
            </w:r>
            <w:hyperlink r:id="rId85" w:history="1">
              <w:r w:rsidRPr="00AA4CB7">
                <w:rPr>
                  <w:color w:val="0000FF" w:themeColor="hyperlink"/>
                  <w:u w:val="single"/>
                </w:rPr>
                <w:t>info@gildasclubnashville.org</w:t>
              </w:r>
            </w:hyperlink>
            <w:r w:rsidRPr="00AA4CB7">
              <w:t xml:space="preserve"> or (615) 329-1124</w:t>
            </w:r>
          </w:p>
        </w:tc>
      </w:tr>
      <w:tr w:rsidR="00386CC4" w:rsidRPr="00AA4CB7" w14:paraId="60D5FCF1" w14:textId="77777777" w:rsidTr="003C6EFD">
        <w:tc>
          <w:tcPr>
            <w:tcW w:w="1728" w:type="dxa"/>
            <w:shd w:val="clear" w:color="auto" w:fill="F9FBFD"/>
          </w:tcPr>
          <w:p w14:paraId="3E9B91E2" w14:textId="77777777" w:rsidR="00386CC4" w:rsidRPr="00AA4CB7" w:rsidRDefault="00386CC4" w:rsidP="003C6EFD">
            <w:pPr>
              <w:pStyle w:val="Tablesub"/>
            </w:pPr>
            <w:r w:rsidRPr="00AA4CB7">
              <w:t>Texas</w:t>
            </w:r>
          </w:p>
        </w:tc>
        <w:tc>
          <w:tcPr>
            <w:tcW w:w="8226" w:type="dxa"/>
            <w:shd w:val="clear" w:color="auto" w:fill="F9FBFD"/>
          </w:tcPr>
          <w:p w14:paraId="71386C48" w14:textId="77777777" w:rsidR="00386CC4" w:rsidRPr="00AA4CB7" w:rsidRDefault="00386CC4" w:rsidP="003C6EFD">
            <w:pPr>
              <w:rPr>
                <w:b/>
              </w:rPr>
            </w:pPr>
            <w:r w:rsidRPr="00AA4CB7">
              <w:rPr>
                <w:b/>
              </w:rPr>
              <w:t>CSC</w:t>
            </w:r>
          </w:p>
          <w:p w14:paraId="1C9EF68D" w14:textId="77777777" w:rsidR="00386CC4" w:rsidRPr="00AA4CB7" w:rsidRDefault="00386CC4" w:rsidP="003C6EFD">
            <w:pPr>
              <w:pStyle w:val="Tablebullet"/>
              <w:numPr>
                <w:ilvl w:val="0"/>
                <w:numId w:val="1"/>
              </w:numPr>
              <w:ind w:left="432" w:hanging="288"/>
            </w:pPr>
            <w:r w:rsidRPr="00AA4CB7">
              <w:t>Austin: Cancer Support Community Central Texas, (512) 358-9876</w:t>
            </w:r>
          </w:p>
          <w:p w14:paraId="19654462" w14:textId="77777777" w:rsidR="00386CC4" w:rsidRPr="00AA4CB7" w:rsidRDefault="00386CC4" w:rsidP="003C6EFD">
            <w:pPr>
              <w:pStyle w:val="Tablebullet"/>
              <w:numPr>
                <w:ilvl w:val="0"/>
                <w:numId w:val="1"/>
              </w:numPr>
              <w:ind w:left="432" w:hanging="288"/>
            </w:pPr>
            <w:r w:rsidRPr="00AA4CB7">
              <w:t xml:space="preserve">Dallas: Cancer Support Community North Texas, </w:t>
            </w:r>
            <w:hyperlink r:id="rId86" w:history="1">
              <w:r w:rsidRPr="00AA4CB7">
                <w:rPr>
                  <w:color w:val="0000FF" w:themeColor="hyperlink"/>
                  <w:u w:val="single"/>
                </w:rPr>
                <w:t>info@cancersupporttexas.org</w:t>
              </w:r>
            </w:hyperlink>
            <w:r w:rsidRPr="00AA4CB7">
              <w:t>, (214) 219-8877</w:t>
            </w:r>
          </w:p>
          <w:p w14:paraId="583706A3" w14:textId="77777777" w:rsidR="00386CC4" w:rsidRPr="00AA4CB7" w:rsidRDefault="00386CC4" w:rsidP="003C6EFD">
            <w:pPr>
              <w:rPr>
                <w:b/>
              </w:rPr>
            </w:pPr>
            <w:r w:rsidRPr="00AA4CB7">
              <w:rPr>
                <w:b/>
              </w:rPr>
              <w:t>MPN/MPN A&amp;EI</w:t>
            </w:r>
          </w:p>
          <w:p w14:paraId="5206902D" w14:textId="77777777" w:rsidR="00386CC4" w:rsidRPr="00AA4CB7" w:rsidRDefault="00386CC4" w:rsidP="003C6EFD">
            <w:pPr>
              <w:pStyle w:val="Tablebullet"/>
              <w:numPr>
                <w:ilvl w:val="0"/>
                <w:numId w:val="1"/>
              </w:numPr>
              <w:ind w:left="432" w:hanging="288"/>
              <w:rPr>
                <w:b/>
              </w:rPr>
            </w:pPr>
            <w:r w:rsidRPr="00AA4CB7">
              <w:t xml:space="preserve">Houston: Charlie Nielsen, </w:t>
            </w:r>
            <w:hyperlink r:id="rId87" w:history="1">
              <w:r w:rsidRPr="00AA4CB7">
                <w:rPr>
                  <w:color w:val="0000FF" w:themeColor="hyperlink"/>
                  <w:u w:val="single"/>
                </w:rPr>
                <w:t>charlienielsen@aol.com</w:t>
              </w:r>
            </w:hyperlink>
          </w:p>
        </w:tc>
      </w:tr>
      <w:tr w:rsidR="00386CC4" w:rsidRPr="00AA4CB7" w14:paraId="7BC19FB7" w14:textId="77777777" w:rsidTr="003C6EFD">
        <w:tc>
          <w:tcPr>
            <w:tcW w:w="1728" w:type="dxa"/>
            <w:shd w:val="clear" w:color="auto" w:fill="EAF4FA"/>
          </w:tcPr>
          <w:p w14:paraId="0C55874A" w14:textId="77777777" w:rsidR="00386CC4" w:rsidRPr="00AA4CB7" w:rsidRDefault="00386CC4" w:rsidP="003C6EFD">
            <w:pPr>
              <w:pStyle w:val="Tablesub"/>
            </w:pPr>
            <w:r w:rsidRPr="00AA4CB7">
              <w:t>Utah</w:t>
            </w:r>
          </w:p>
        </w:tc>
        <w:tc>
          <w:tcPr>
            <w:tcW w:w="8226" w:type="dxa"/>
            <w:shd w:val="clear" w:color="auto" w:fill="EAF4FA"/>
          </w:tcPr>
          <w:p w14:paraId="096B371A" w14:textId="77777777" w:rsidR="00386CC4" w:rsidRPr="00AA4CB7" w:rsidRDefault="00386CC4" w:rsidP="003C6EFD">
            <w:pPr>
              <w:rPr>
                <w:b/>
              </w:rPr>
            </w:pPr>
            <w:r w:rsidRPr="00AA4CB7">
              <w:rPr>
                <w:b/>
              </w:rPr>
              <w:t>MPN/MPN A&amp;EI</w:t>
            </w:r>
          </w:p>
          <w:p w14:paraId="712D8E86" w14:textId="77777777" w:rsidR="00386CC4" w:rsidRPr="00AA4CB7" w:rsidRDefault="00386CC4" w:rsidP="003C6EFD">
            <w:pPr>
              <w:pStyle w:val="Tablebullet"/>
              <w:numPr>
                <w:ilvl w:val="0"/>
                <w:numId w:val="1"/>
              </w:numPr>
              <w:ind w:left="432" w:hanging="288"/>
              <w:rPr>
                <w:b/>
              </w:rPr>
            </w:pPr>
            <w:r w:rsidRPr="00AA4CB7">
              <w:t xml:space="preserve">Salt Lake City: Rynda Brown, </w:t>
            </w:r>
            <w:hyperlink r:id="rId88" w:history="1">
              <w:r w:rsidRPr="00AA4CB7">
                <w:rPr>
                  <w:color w:val="0000FF" w:themeColor="hyperlink"/>
                  <w:u w:val="single"/>
                </w:rPr>
                <w:t>ryndabrown2006@yahoo.com</w:t>
              </w:r>
            </w:hyperlink>
          </w:p>
        </w:tc>
      </w:tr>
      <w:tr w:rsidR="00696605" w:rsidRPr="00AA4CB7" w14:paraId="10887F61" w14:textId="77777777" w:rsidTr="003C6EFD">
        <w:tc>
          <w:tcPr>
            <w:tcW w:w="1728" w:type="dxa"/>
            <w:shd w:val="clear" w:color="auto" w:fill="F9FBFD"/>
          </w:tcPr>
          <w:p w14:paraId="4E19250B" w14:textId="23B48C1A" w:rsidR="00696605" w:rsidRPr="00AA4CB7" w:rsidRDefault="00696605" w:rsidP="003C6EFD">
            <w:pPr>
              <w:pStyle w:val="Tablesub"/>
            </w:pPr>
            <w:r w:rsidRPr="00AA4CB7">
              <w:t>Washington</w:t>
            </w:r>
          </w:p>
        </w:tc>
        <w:tc>
          <w:tcPr>
            <w:tcW w:w="8226" w:type="dxa"/>
            <w:shd w:val="clear" w:color="auto" w:fill="F9FBFD"/>
          </w:tcPr>
          <w:p w14:paraId="606F9656" w14:textId="77777777" w:rsidR="00696605" w:rsidRPr="00AA4CB7" w:rsidRDefault="00696605" w:rsidP="00C308AA">
            <w:pPr>
              <w:rPr>
                <w:b/>
              </w:rPr>
            </w:pPr>
            <w:r w:rsidRPr="00AA4CB7">
              <w:rPr>
                <w:b/>
              </w:rPr>
              <w:t>CSC</w:t>
            </w:r>
          </w:p>
          <w:p w14:paraId="33E759BA" w14:textId="77777777" w:rsidR="00696605" w:rsidRPr="00980A70" w:rsidRDefault="00696605" w:rsidP="00C308AA">
            <w:pPr>
              <w:pStyle w:val="Tablebullet"/>
              <w:numPr>
                <w:ilvl w:val="0"/>
                <w:numId w:val="1"/>
              </w:numPr>
              <w:ind w:left="432" w:hanging="288"/>
            </w:pPr>
            <w:r w:rsidRPr="00AA4CB7">
              <w:t xml:space="preserve">Gilda’s Club Seattle, </w:t>
            </w:r>
            <w:hyperlink r:id="rId89" w:history="1">
              <w:r w:rsidRPr="00AA4CB7">
                <w:rPr>
                  <w:color w:val="0000FF" w:themeColor="hyperlink"/>
                  <w:u w:val="single"/>
                </w:rPr>
                <w:t>info@gildasclubseattle.org</w:t>
              </w:r>
            </w:hyperlink>
            <w:r w:rsidRPr="00AA4CB7">
              <w:t xml:space="preserve"> or (206) 709-1400</w:t>
            </w:r>
          </w:p>
          <w:p w14:paraId="4D6A1168" w14:textId="77777777" w:rsidR="00696605" w:rsidRPr="00AA4CB7" w:rsidRDefault="00696605" w:rsidP="00C308AA">
            <w:pPr>
              <w:rPr>
                <w:b/>
              </w:rPr>
            </w:pPr>
            <w:r w:rsidRPr="00AA4CB7">
              <w:rPr>
                <w:b/>
              </w:rPr>
              <w:t>MPN/MPN A&amp;EI</w:t>
            </w:r>
          </w:p>
          <w:p w14:paraId="251ACF1E" w14:textId="792A9EA4" w:rsidR="00696605" w:rsidRPr="00AA4CB7" w:rsidRDefault="00696605" w:rsidP="003C6EFD">
            <w:pPr>
              <w:pStyle w:val="Tablebullet"/>
              <w:numPr>
                <w:ilvl w:val="0"/>
                <w:numId w:val="1"/>
              </w:numPr>
              <w:ind w:left="432" w:hanging="288"/>
              <w:rPr>
                <w:b/>
              </w:rPr>
            </w:pPr>
            <w:r w:rsidRPr="00AA4CB7">
              <w:t>Seattle: Seattle MPD Yahoo Group</w:t>
            </w:r>
          </w:p>
        </w:tc>
      </w:tr>
      <w:tr w:rsidR="00696605" w:rsidRPr="00AA4CB7" w14:paraId="1DF4D2CE" w14:textId="77777777" w:rsidTr="003C6EFD">
        <w:tc>
          <w:tcPr>
            <w:tcW w:w="1728" w:type="dxa"/>
            <w:shd w:val="clear" w:color="auto" w:fill="EAF4FA"/>
          </w:tcPr>
          <w:p w14:paraId="5F8B58AB" w14:textId="38D2162E" w:rsidR="00696605" w:rsidRPr="00AA4CB7" w:rsidRDefault="00696605" w:rsidP="003C6EFD">
            <w:pPr>
              <w:pStyle w:val="Tablesub"/>
            </w:pPr>
            <w:r w:rsidRPr="00AA4CB7">
              <w:t>Wisconsin</w:t>
            </w:r>
          </w:p>
        </w:tc>
        <w:tc>
          <w:tcPr>
            <w:tcW w:w="8226" w:type="dxa"/>
            <w:shd w:val="clear" w:color="auto" w:fill="EAF4FA"/>
          </w:tcPr>
          <w:p w14:paraId="6EA9AEFC" w14:textId="77777777" w:rsidR="00696605" w:rsidRPr="00AA4CB7" w:rsidRDefault="00696605" w:rsidP="00C308AA">
            <w:pPr>
              <w:rPr>
                <w:b/>
              </w:rPr>
            </w:pPr>
            <w:r w:rsidRPr="00AA4CB7">
              <w:rPr>
                <w:b/>
              </w:rPr>
              <w:t>CSC</w:t>
            </w:r>
          </w:p>
          <w:p w14:paraId="7EAAF64D" w14:textId="77777777" w:rsidR="00696605" w:rsidRPr="00AA4CB7" w:rsidRDefault="00696605" w:rsidP="00C308AA">
            <w:pPr>
              <w:pStyle w:val="Tablebullet"/>
              <w:numPr>
                <w:ilvl w:val="0"/>
                <w:numId w:val="1"/>
              </w:numPr>
              <w:ind w:left="432" w:hanging="288"/>
            </w:pPr>
            <w:r w:rsidRPr="00AA4CB7">
              <w:t>Middleton: Gilda’s Club Madison Wisconsin, (608) 828-8880</w:t>
            </w:r>
          </w:p>
          <w:p w14:paraId="7FB7D271" w14:textId="77777777" w:rsidR="00696605" w:rsidRPr="00AA4CB7" w:rsidRDefault="00696605" w:rsidP="00C308AA">
            <w:pPr>
              <w:rPr>
                <w:b/>
              </w:rPr>
            </w:pPr>
            <w:r w:rsidRPr="00AA4CB7">
              <w:rPr>
                <w:b/>
              </w:rPr>
              <w:t>MPN/MPN A&amp;EI</w:t>
            </w:r>
          </w:p>
          <w:p w14:paraId="09C9CE1D" w14:textId="4A113D99" w:rsidR="00696605" w:rsidRPr="00AA4CB7" w:rsidRDefault="00696605" w:rsidP="003C6EFD">
            <w:pPr>
              <w:pStyle w:val="Tablebullet"/>
              <w:numPr>
                <w:ilvl w:val="0"/>
                <w:numId w:val="1"/>
              </w:numPr>
              <w:ind w:left="432" w:hanging="288"/>
              <w:rPr>
                <w:b/>
              </w:rPr>
            </w:pPr>
            <w:r w:rsidRPr="00AA4CB7">
              <w:t xml:space="preserve">Racine: Karen Luba, </w:t>
            </w:r>
            <w:hyperlink r:id="rId90" w:history="1">
              <w:r w:rsidRPr="00AA4CB7">
                <w:rPr>
                  <w:color w:val="0000FF" w:themeColor="hyperlink"/>
                  <w:u w:val="single"/>
                </w:rPr>
                <w:t>klipluba@yahoo.com</w:t>
              </w:r>
            </w:hyperlink>
            <w:r w:rsidRPr="00AA4CB7">
              <w:t xml:space="preserve"> or (262) 552-7047</w:t>
            </w:r>
          </w:p>
        </w:tc>
      </w:tr>
    </w:tbl>
    <w:p w14:paraId="1D3AA796" w14:textId="77777777" w:rsidR="00696605" w:rsidRPr="002D5D50" w:rsidRDefault="00696605" w:rsidP="00D03E9D">
      <w:pPr>
        <w:pStyle w:val="Footnote"/>
        <w:rPr>
          <w:sz w:val="22"/>
        </w:rPr>
      </w:pPr>
    </w:p>
    <w:p w14:paraId="2D155B71" w14:textId="77777777" w:rsidR="00696605" w:rsidRDefault="00696605" w:rsidP="00D03E9D">
      <w:pPr>
        <w:pStyle w:val="Footnote"/>
      </w:pPr>
    </w:p>
    <w:p w14:paraId="003DF321" w14:textId="0F10FED1" w:rsidR="007E2B80" w:rsidRPr="00DF3E0A" w:rsidRDefault="00DF3E0A" w:rsidP="00D03E9D">
      <w:pPr>
        <w:pStyle w:val="Footnote"/>
        <w:sectPr w:rsidR="007E2B80" w:rsidRPr="00DF3E0A" w:rsidSect="003D3F8F">
          <w:type w:val="continuous"/>
          <w:pgSz w:w="12240" w:h="15840" w:code="1"/>
          <w:pgMar w:top="1440" w:right="1296" w:bottom="1080" w:left="1296" w:header="720" w:footer="144" w:gutter="0"/>
          <w:cols w:space="720"/>
          <w:docGrid w:linePitch="360"/>
        </w:sectPr>
      </w:pPr>
      <w:r w:rsidRPr="0081320B">
        <w:t xml:space="preserve">Voices of MPN and MPN Heroes are trademarks of Incyte Corporation.                 </w:t>
      </w:r>
      <w:r>
        <w:t>UPM-1036</w:t>
      </w:r>
      <w:r w:rsidRPr="0081320B">
        <w:t xml:space="preserve">          </w:t>
      </w:r>
      <w:r w:rsidR="00980A70">
        <w:t>0</w:t>
      </w:r>
      <w:r w:rsidR="00BA7267">
        <w:t>9</w:t>
      </w:r>
      <w:r w:rsidR="002D5D50">
        <w:t>/15</w:t>
      </w:r>
    </w:p>
    <w:p w14:paraId="177D5435" w14:textId="2A597258" w:rsidR="005C4637" w:rsidRPr="002D5D50" w:rsidRDefault="005C4637" w:rsidP="002D5D50">
      <w:pPr>
        <w:tabs>
          <w:tab w:val="left" w:pos="2805"/>
        </w:tabs>
      </w:pPr>
    </w:p>
    <w:sectPr w:rsidR="005C4637" w:rsidRPr="002D5D50" w:rsidSect="00420FC7">
      <w:headerReference w:type="default" r:id="rId91"/>
      <w:footerReference w:type="default" r:id="rId9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4C3D5" w14:textId="77777777" w:rsidR="00E63294" w:rsidRDefault="00E63294" w:rsidP="00420FC7">
      <w:pPr>
        <w:spacing w:after="0" w:line="240" w:lineRule="auto"/>
      </w:pPr>
      <w:r>
        <w:separator/>
      </w:r>
    </w:p>
  </w:endnote>
  <w:endnote w:type="continuationSeparator" w:id="0">
    <w:p w14:paraId="6AF3CE3E" w14:textId="77777777" w:rsidR="00E63294" w:rsidRDefault="00E63294" w:rsidP="0042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Times New Roman"/>
    <w:panose1 w:val="00000000000000000000"/>
    <w:charset w:val="00"/>
    <w:family w:val="swiss"/>
    <w:notTrueType/>
    <w:pitch w:val="variable"/>
    <w:sig w:usb0="00000003" w:usb1="00000000" w:usb2="00000000" w:usb3="00000000" w:csb0="00000001" w:csb1="00000000"/>
  </w:font>
  <w:font w:name="Helvetica 65">
    <w:altName w:val="Times New Roman"/>
    <w:panose1 w:val="00000000000000000000"/>
    <w:charset w:val="00"/>
    <w:family w:val="swiss"/>
    <w:notTrueType/>
    <w:pitch w:val="variable"/>
    <w:sig w:usb0="00000003" w:usb1="00000000" w:usb2="00000000" w:usb3="00000000" w:csb0="00000001" w:csb1="00000000"/>
  </w:font>
  <w:font w:name="Helvetica 95">
    <w:altName w:val="Times New Roman"/>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3002"/>
      <w:docPartObj>
        <w:docPartGallery w:val="Page Numbers (Bottom of Page)"/>
        <w:docPartUnique/>
      </w:docPartObj>
    </w:sdtPr>
    <w:sdtEndPr/>
    <w:sdtContent>
      <w:p w14:paraId="3AEEBDEE" w14:textId="77777777" w:rsidR="00386CC4" w:rsidRDefault="00386CC4" w:rsidP="00D10052">
        <w:pPr>
          <w:pStyle w:val="1PT"/>
        </w:pPr>
        <w:r>
          <w:rPr>
            <w:noProof/>
          </w:rPr>
          <w:drawing>
            <wp:anchor distT="0" distB="0" distL="114300" distR="114300" simplePos="0" relativeHeight="251667456" behindDoc="1" locked="0" layoutInCell="1" allowOverlap="1" wp14:anchorId="3AEEBDFD" wp14:editId="3AEEBDFE">
              <wp:simplePos x="0" y="0"/>
              <wp:positionH relativeFrom="column">
                <wp:posOffset>-840740</wp:posOffset>
              </wp:positionH>
              <wp:positionV relativeFrom="paragraph">
                <wp:posOffset>-189576</wp:posOffset>
              </wp:positionV>
              <wp:extent cx="7772400" cy="457200"/>
              <wp:effectExtent l="0" t="0" r="0" b="0"/>
              <wp:wrapNone/>
              <wp:docPr id="13" name="Picture 2" descr="L3-108 .5 inch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3-108 .5 inch bann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r w:rsidR="00E63294">
          <w:rPr>
            <w:noProof/>
          </w:rPr>
          <w:pict w14:anchorId="3AEEBDFF">
            <v:shapetype id="_x0000_t202" coordsize="21600,21600" o:spt="202" path="m,l,21600r21600,l21600,xe">
              <v:stroke joinstyle="miter"/>
              <v:path gradientshapeok="t" o:connecttype="rect"/>
            </v:shapetype>
            <v:shape id="Text Box 60" o:spid="_x0000_s2049" type="#_x0000_t202" style="position:absolute;margin-left:0;margin-top:756.65pt;width:616.2pt;height:36.3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" filled="f" stroked="f">
              <v:textbox style="mso-next-textbox:#Text Box 60" inset="0,0,0,0">
                <w:txbxContent>
                  <w:p w14:paraId="3AEEBE0C" w14:textId="77777777" w:rsidR="00386CC4" w:rsidRDefault="00386CC4"/>
                </w:txbxContent>
              </v:textbox>
              <w10:wrap anchorx="page" anchory="page"/>
              <w10:anchorlock/>
            </v:shape>
          </w:pict>
        </w:r>
      </w:p>
      <w:tbl>
        <w:tblPr>
          <w:tblStyle w:val="TableGrid"/>
          <w:tblW w:w="4140" w:type="dxa"/>
          <w:tblInd w:w="2898" w:type="dxa"/>
          <w:tblLook w:val="04A0" w:firstRow="1" w:lastRow="0" w:firstColumn="1" w:lastColumn="0" w:noHBand="0" w:noVBand="1"/>
        </w:tblPr>
        <w:tblGrid>
          <w:gridCol w:w="4140"/>
        </w:tblGrid>
        <w:tr w:rsidR="00386CC4" w:rsidRPr="006205DE" w14:paraId="3AEEBDF0" w14:textId="77777777" w:rsidTr="00D10052">
          <w:tc>
            <w:tcPr>
              <w:tcW w:w="4140" w:type="dxa"/>
              <w:tcBorders>
                <w:top w:val="nil"/>
                <w:left w:val="nil"/>
                <w:bottom w:val="nil"/>
                <w:right w:val="nil"/>
              </w:tcBorders>
            </w:tcPr>
            <w:p w14:paraId="3AEEBDEF" w14:textId="60785330" w:rsidR="00386CC4" w:rsidRPr="006205DE" w:rsidRDefault="00386CC4" w:rsidP="00256E3C">
              <w:pPr>
                <w:pStyle w:val="Pagenumber"/>
                <w:tabs>
                  <w:tab w:val="clear" w:pos="4680"/>
                </w:tabs>
                <w:ind w:right="-18"/>
              </w:pPr>
              <w:r>
                <w:fldChar w:fldCharType="begin"/>
              </w:r>
              <w:r>
                <w:instrText xml:space="preserve"> PAGE   \* MERGEFORMAT </w:instrText>
              </w:r>
              <w:r>
                <w:fldChar w:fldCharType="separate"/>
              </w:r>
              <w:r w:rsidR="00DF1572">
                <w:rPr>
                  <w:noProof/>
                </w:rPr>
                <w:t>1</w:t>
              </w:r>
              <w:r>
                <w:rPr>
                  <w:noProof/>
                </w:rPr>
                <w:fldChar w:fldCharType="end"/>
              </w:r>
            </w:p>
          </w:tc>
        </w:tr>
      </w:tbl>
      <w:p w14:paraId="3AEEBDF1" w14:textId="77777777" w:rsidR="00386CC4" w:rsidRDefault="00E63294" w:rsidP="00D10052">
        <w:pPr>
          <w:pStyle w:val="1P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BDF3" w14:textId="77777777" w:rsidR="00386CC4" w:rsidRDefault="00386CC4">
    <w:pPr>
      <w:pStyle w:val="Footer"/>
    </w:pPr>
    <w:r>
      <w:rPr>
        <w:noProof/>
      </w:rPr>
      <w:drawing>
        <wp:anchor distT="0" distB="0" distL="114300" distR="114300" simplePos="0" relativeHeight="251672576" behindDoc="1" locked="0" layoutInCell="1" allowOverlap="1" wp14:anchorId="3AEEBE02" wp14:editId="3AEEBE03">
          <wp:simplePos x="0" y="0"/>
          <wp:positionH relativeFrom="column">
            <wp:posOffset>-922655</wp:posOffset>
          </wp:positionH>
          <wp:positionV relativeFrom="paragraph">
            <wp:posOffset>163830</wp:posOffset>
          </wp:positionV>
          <wp:extent cx="7772400" cy="457200"/>
          <wp:effectExtent l="0" t="0" r="0" b="0"/>
          <wp:wrapNone/>
          <wp:docPr id="21" name="Picture 2" descr="L3-108 .5 inch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3-108 .5 inch bann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29718"/>
      <w:docPartObj>
        <w:docPartGallery w:val="Page Numbers (Bottom of Page)"/>
        <w:docPartUnique/>
      </w:docPartObj>
    </w:sdtPr>
    <w:sdtEndPr>
      <w:rPr>
        <w:noProof/>
      </w:rPr>
    </w:sdtEndPr>
    <w:sdtContent>
      <w:p w14:paraId="3AEEBDFB" w14:textId="77777777" w:rsidR="00386CC4" w:rsidRDefault="00386CC4" w:rsidP="000C616A">
        <w:pPr>
          <w:pStyle w:val="Footer"/>
          <w:jc w:val="center"/>
        </w:pPr>
        <w:r>
          <w:rPr>
            <w:noProof/>
          </w:rPr>
          <w:drawing>
            <wp:anchor distT="0" distB="0" distL="114300" distR="114300" simplePos="0" relativeHeight="251669504" behindDoc="1" locked="0" layoutInCell="1" allowOverlap="1" wp14:anchorId="3AEEBE08" wp14:editId="3AEEBE09">
              <wp:simplePos x="0" y="0"/>
              <wp:positionH relativeFrom="column">
                <wp:posOffset>-914400</wp:posOffset>
              </wp:positionH>
              <wp:positionV relativeFrom="paragraph">
                <wp:posOffset>167119</wp:posOffset>
              </wp:positionV>
              <wp:extent cx="7772400" cy="457200"/>
              <wp:effectExtent l="0" t="0" r="0" b="0"/>
              <wp:wrapNone/>
              <wp:docPr id="12" name="Picture 2" descr="L3-108 .5 inch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3-108 .5 inch bann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CA91D" w14:textId="77777777" w:rsidR="00E63294" w:rsidRDefault="00E63294" w:rsidP="00420FC7">
      <w:pPr>
        <w:spacing w:after="0" w:line="240" w:lineRule="auto"/>
      </w:pPr>
      <w:r>
        <w:separator/>
      </w:r>
    </w:p>
  </w:footnote>
  <w:footnote w:type="continuationSeparator" w:id="0">
    <w:p w14:paraId="5D1D806E" w14:textId="77777777" w:rsidR="00E63294" w:rsidRDefault="00E63294" w:rsidP="00420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BDED" w14:textId="77777777" w:rsidR="00386CC4" w:rsidRDefault="00E63294" w:rsidP="00CF5C07">
    <w:pPr>
      <w:pStyle w:val="Header"/>
      <w:tabs>
        <w:tab w:val="clear" w:pos="4680"/>
        <w:tab w:val="clear" w:pos="9360"/>
        <w:tab w:val="center" w:pos="4824"/>
      </w:tabs>
    </w:pPr>
    <w:r>
      <w:rPr>
        <w:noProof/>
      </w:rPr>
      <w:pict w14:anchorId="3AEEBDFC">
        <v:shapetype id="_x0000_t202" coordsize="21600,21600" o:spt="202" path="m,l,21600r21600,l21600,xe">
          <v:stroke joinstyle="miter"/>
          <v:path gradientshapeok="t" o:connecttype="rect"/>
        </v:shapetype>
        <v:shape id="Text Box 61" o:spid="_x0000_s2050" type="#_x0000_t202" style="position:absolute;margin-left:-3.25pt;margin-top:-2.15pt;width:617.4pt;height:40.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" filled="f" stroked="f">
          <v:textbox style="mso-next-textbox:#Text Box 61" inset="0,0,0,0">
            <w:txbxContent>
              <w:p w14:paraId="3AEEBE0B" w14:textId="77777777" w:rsidR="00386CC4" w:rsidRDefault="00386CC4">
                <w:r>
                  <w:rPr>
                    <w:noProof/>
                  </w:rPr>
                  <w:drawing>
                    <wp:inline distT="0" distB="0" distL="0" distR="0" wp14:anchorId="3AEEBE0F" wp14:editId="3AEEBE10">
                      <wp:extent cx="7772400" cy="457200"/>
                      <wp:effectExtent l="19050" t="0" r="0" b="0"/>
                      <wp:docPr id="263" name="Picture 2" descr="L3-108 .5 inch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3-108 .5 inch banner.jpg"/>
                              <pic:cNvPicPr preferRelativeResize="0"/>
                            </pic:nvPicPr>
                            <pic:blipFill>
                              <a:blip r:embed="rId1"/>
                              <a:stretch>
                                <a:fillRect/>
                              </a:stretch>
                            </pic:blipFill>
                            <pic:spPr>
                              <a:xfrm>
                                <a:off x="0" y="0"/>
                                <a:ext cx="7772400" cy="457200"/>
                              </a:xfrm>
                              <a:prstGeom prst="rect">
                                <a:avLst/>
                              </a:prstGeom>
                            </pic:spPr>
                          </pic:pic>
                        </a:graphicData>
                      </a:graphic>
                    </wp:inline>
                  </w:drawing>
                </w:r>
              </w:p>
            </w:txbxContent>
          </v:textbox>
          <w10:wrap anchorx="page" anchory="page"/>
          <w10:anchorlock/>
        </v:shape>
      </w:pict>
    </w:r>
    <w:r w:rsidR="00386CC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BDF2" w14:textId="77777777" w:rsidR="00386CC4" w:rsidRDefault="00386CC4">
    <w:pPr>
      <w:pStyle w:val="Header"/>
    </w:pPr>
    <w:r>
      <w:rPr>
        <w:noProof/>
      </w:rPr>
      <w:drawing>
        <wp:anchor distT="0" distB="0" distL="114300" distR="114300" simplePos="0" relativeHeight="251670528" behindDoc="1" locked="0" layoutInCell="1" allowOverlap="1" wp14:anchorId="3AEEBE00" wp14:editId="3AEEBE01">
          <wp:simplePos x="0" y="0"/>
          <wp:positionH relativeFrom="column">
            <wp:posOffset>-926465</wp:posOffset>
          </wp:positionH>
          <wp:positionV relativeFrom="paragraph">
            <wp:posOffset>-453602</wp:posOffset>
          </wp:positionV>
          <wp:extent cx="7772400" cy="457200"/>
          <wp:effectExtent l="0" t="0" r="0" b="0"/>
          <wp:wrapNone/>
          <wp:docPr id="19" name="Picture 2" descr="L3-108 .5 inch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3-108 .5 inch bann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BDF9" w14:textId="77777777" w:rsidR="00386CC4" w:rsidRDefault="00386CC4">
    <w:pPr>
      <w:pStyle w:val="Header"/>
    </w:pPr>
    <w:r>
      <w:rPr>
        <w:noProof/>
      </w:rPr>
      <w:drawing>
        <wp:anchor distT="0" distB="0" distL="114300" distR="114300" simplePos="0" relativeHeight="251668480" behindDoc="1" locked="0" layoutInCell="1" allowOverlap="1" wp14:anchorId="3AEEBE06" wp14:editId="3AEEBE07">
          <wp:simplePos x="0" y="0"/>
          <wp:positionH relativeFrom="column">
            <wp:posOffset>-914400</wp:posOffset>
          </wp:positionH>
          <wp:positionV relativeFrom="paragraph">
            <wp:posOffset>-457314</wp:posOffset>
          </wp:positionV>
          <wp:extent cx="7772400" cy="457200"/>
          <wp:effectExtent l="0" t="0" r="0" b="0"/>
          <wp:wrapNone/>
          <wp:docPr id="11" name="Picture 2" descr="L3-108 .5 inch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3-108 .5 inch bann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p w14:paraId="3AEEBDFA" w14:textId="77777777" w:rsidR="00386CC4" w:rsidRDefault="00386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7E92"/>
    <w:multiLevelType w:val="hybridMultilevel"/>
    <w:tmpl w:val="A740B4DA"/>
    <w:lvl w:ilvl="0" w:tplc="9534750A">
      <w:start w:val="1"/>
      <w:numFmt w:val="bullet"/>
      <w:pStyle w:val="Bullet1"/>
      <w:lvlText w:val="·"/>
      <w:lvlJc w:val="left"/>
      <w:pPr>
        <w:ind w:left="1530" w:hanging="360"/>
      </w:pPr>
      <w:rPr>
        <w:rFonts w:ascii="Symbol" w:hAnsi="Symbol" w:hint="default"/>
        <w:color w:val="F37021"/>
        <w:sz w:val="24"/>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051208A"/>
    <w:multiLevelType w:val="hybridMultilevel"/>
    <w:tmpl w:val="B0F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F3004B"/>
    <w:multiLevelType w:val="hybridMultilevel"/>
    <w:tmpl w:val="CB58A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E5BDE"/>
    <w:multiLevelType w:val="hybridMultilevel"/>
    <w:tmpl w:val="8288138A"/>
    <w:lvl w:ilvl="0" w:tplc="EC4A8FC0">
      <w:start w:val="1"/>
      <w:numFmt w:val="bullet"/>
      <w:pStyle w:val="Bullet2"/>
      <w:lvlText w:val="–"/>
      <w:lvlJc w:val="left"/>
      <w:pPr>
        <w:ind w:left="1008" w:hanging="360"/>
      </w:pPr>
      <w:rPr>
        <w:rFonts w:ascii="Helvetica" w:hAnsi="Helvetica" w:hint="default"/>
        <w:color w:val="00B3F0"/>
        <w:sz w:val="24"/>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66517AC6"/>
    <w:multiLevelType w:val="hybridMultilevel"/>
    <w:tmpl w:val="C466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C7"/>
    <w:rsid w:val="00000656"/>
    <w:rsid w:val="00025F06"/>
    <w:rsid w:val="00060922"/>
    <w:rsid w:val="00061713"/>
    <w:rsid w:val="00077112"/>
    <w:rsid w:val="0008234B"/>
    <w:rsid w:val="00091A81"/>
    <w:rsid w:val="000961CD"/>
    <w:rsid w:val="000B44FA"/>
    <w:rsid w:val="000C616A"/>
    <w:rsid w:val="000F5EA0"/>
    <w:rsid w:val="00153854"/>
    <w:rsid w:val="00181A0A"/>
    <w:rsid w:val="001B6063"/>
    <w:rsid w:val="001C0ACA"/>
    <w:rsid w:val="001C46E2"/>
    <w:rsid w:val="001E420D"/>
    <w:rsid w:val="001F016C"/>
    <w:rsid w:val="00201083"/>
    <w:rsid w:val="002021E6"/>
    <w:rsid w:val="00256E3C"/>
    <w:rsid w:val="00264A8A"/>
    <w:rsid w:val="00276DCC"/>
    <w:rsid w:val="002B441C"/>
    <w:rsid w:val="002C20BE"/>
    <w:rsid w:val="002D5D50"/>
    <w:rsid w:val="003273A2"/>
    <w:rsid w:val="00346285"/>
    <w:rsid w:val="00366681"/>
    <w:rsid w:val="00386CC4"/>
    <w:rsid w:val="003A2EF6"/>
    <w:rsid w:val="003C6EFD"/>
    <w:rsid w:val="003D0B2C"/>
    <w:rsid w:val="003D3F8F"/>
    <w:rsid w:val="003D60F3"/>
    <w:rsid w:val="00417DBC"/>
    <w:rsid w:val="00420FC7"/>
    <w:rsid w:val="00477A94"/>
    <w:rsid w:val="00483C26"/>
    <w:rsid w:val="004A3A39"/>
    <w:rsid w:val="004A447A"/>
    <w:rsid w:val="004B26FB"/>
    <w:rsid w:val="004C12B7"/>
    <w:rsid w:val="004C3250"/>
    <w:rsid w:val="004D699B"/>
    <w:rsid w:val="004F0708"/>
    <w:rsid w:val="005048E9"/>
    <w:rsid w:val="00505B91"/>
    <w:rsid w:val="005270B1"/>
    <w:rsid w:val="00530F23"/>
    <w:rsid w:val="00572C84"/>
    <w:rsid w:val="005C4637"/>
    <w:rsid w:val="005C63A0"/>
    <w:rsid w:val="006016C5"/>
    <w:rsid w:val="006147AD"/>
    <w:rsid w:val="006228C7"/>
    <w:rsid w:val="00664300"/>
    <w:rsid w:val="0069152E"/>
    <w:rsid w:val="00696605"/>
    <w:rsid w:val="006A6DA7"/>
    <w:rsid w:val="006D03ED"/>
    <w:rsid w:val="006E3A9A"/>
    <w:rsid w:val="0072694A"/>
    <w:rsid w:val="00751352"/>
    <w:rsid w:val="007770AE"/>
    <w:rsid w:val="00781EC6"/>
    <w:rsid w:val="00794DFB"/>
    <w:rsid w:val="007A007A"/>
    <w:rsid w:val="007A4E8B"/>
    <w:rsid w:val="007B0189"/>
    <w:rsid w:val="007D3754"/>
    <w:rsid w:val="007E1EF0"/>
    <w:rsid w:val="007E2B80"/>
    <w:rsid w:val="00810C4D"/>
    <w:rsid w:val="008116E5"/>
    <w:rsid w:val="0082001C"/>
    <w:rsid w:val="0082651F"/>
    <w:rsid w:val="008274B8"/>
    <w:rsid w:val="00842C6F"/>
    <w:rsid w:val="00865F1B"/>
    <w:rsid w:val="00873BAC"/>
    <w:rsid w:val="00881C6C"/>
    <w:rsid w:val="00896BBC"/>
    <w:rsid w:val="008A772A"/>
    <w:rsid w:val="008D43C5"/>
    <w:rsid w:val="008F7B6D"/>
    <w:rsid w:val="00911D6A"/>
    <w:rsid w:val="0093730C"/>
    <w:rsid w:val="009425CD"/>
    <w:rsid w:val="00962E65"/>
    <w:rsid w:val="00980A70"/>
    <w:rsid w:val="009B5059"/>
    <w:rsid w:val="009E23FE"/>
    <w:rsid w:val="009E310F"/>
    <w:rsid w:val="009E527C"/>
    <w:rsid w:val="009F0DCE"/>
    <w:rsid w:val="009F45C2"/>
    <w:rsid w:val="00A061B7"/>
    <w:rsid w:val="00A145C1"/>
    <w:rsid w:val="00A231F4"/>
    <w:rsid w:val="00A5084F"/>
    <w:rsid w:val="00A851B3"/>
    <w:rsid w:val="00AD0A88"/>
    <w:rsid w:val="00AD42AB"/>
    <w:rsid w:val="00B01C3D"/>
    <w:rsid w:val="00B21048"/>
    <w:rsid w:val="00B5574C"/>
    <w:rsid w:val="00B557EE"/>
    <w:rsid w:val="00B60018"/>
    <w:rsid w:val="00B7656D"/>
    <w:rsid w:val="00BA3301"/>
    <w:rsid w:val="00BA7267"/>
    <w:rsid w:val="00BA7990"/>
    <w:rsid w:val="00BF03D4"/>
    <w:rsid w:val="00C06D91"/>
    <w:rsid w:val="00C33891"/>
    <w:rsid w:val="00C4387F"/>
    <w:rsid w:val="00C447D9"/>
    <w:rsid w:val="00C51CF0"/>
    <w:rsid w:val="00C77BD7"/>
    <w:rsid w:val="00C9090A"/>
    <w:rsid w:val="00CC7FD0"/>
    <w:rsid w:val="00CE3249"/>
    <w:rsid w:val="00CF5C07"/>
    <w:rsid w:val="00D03E9D"/>
    <w:rsid w:val="00D0774C"/>
    <w:rsid w:val="00D10052"/>
    <w:rsid w:val="00D12996"/>
    <w:rsid w:val="00D21910"/>
    <w:rsid w:val="00D258C2"/>
    <w:rsid w:val="00D407B5"/>
    <w:rsid w:val="00DB1E43"/>
    <w:rsid w:val="00DF1572"/>
    <w:rsid w:val="00DF2A71"/>
    <w:rsid w:val="00DF3E0A"/>
    <w:rsid w:val="00E12FE1"/>
    <w:rsid w:val="00E16873"/>
    <w:rsid w:val="00E25F7D"/>
    <w:rsid w:val="00E3617B"/>
    <w:rsid w:val="00E47DD2"/>
    <w:rsid w:val="00E63294"/>
    <w:rsid w:val="00E637F0"/>
    <w:rsid w:val="00E64F64"/>
    <w:rsid w:val="00E65726"/>
    <w:rsid w:val="00E978CC"/>
    <w:rsid w:val="00EC3F5C"/>
    <w:rsid w:val="00EC646E"/>
    <w:rsid w:val="00EC7BF6"/>
    <w:rsid w:val="00ED2A88"/>
    <w:rsid w:val="00F018E6"/>
    <w:rsid w:val="00F37148"/>
    <w:rsid w:val="00F43F03"/>
    <w:rsid w:val="00F464E5"/>
    <w:rsid w:val="00F572D2"/>
    <w:rsid w:val="00F66B38"/>
    <w:rsid w:val="00FC5442"/>
    <w:rsid w:val="00FC7110"/>
    <w:rsid w:val="00FC7991"/>
    <w:rsid w:val="00F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EE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0D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0D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C7"/>
  </w:style>
  <w:style w:type="paragraph" w:styleId="Footer">
    <w:name w:val="footer"/>
    <w:basedOn w:val="Normal"/>
    <w:link w:val="FooterChar"/>
    <w:uiPriority w:val="99"/>
    <w:unhideWhenUsed/>
    <w:rsid w:val="00420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C7"/>
  </w:style>
  <w:style w:type="paragraph" w:styleId="BalloonText">
    <w:name w:val="Balloon Text"/>
    <w:basedOn w:val="Normal"/>
    <w:link w:val="BalloonTextChar"/>
    <w:uiPriority w:val="99"/>
    <w:semiHidden/>
    <w:unhideWhenUsed/>
    <w:rsid w:val="0042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C7"/>
    <w:rPr>
      <w:rFonts w:ascii="Tahoma" w:hAnsi="Tahoma" w:cs="Tahoma"/>
      <w:sz w:val="16"/>
      <w:szCs w:val="16"/>
    </w:rPr>
  </w:style>
  <w:style w:type="paragraph" w:styleId="NoSpacing">
    <w:name w:val="No Spacing"/>
    <w:link w:val="NoSpacingChar"/>
    <w:uiPriority w:val="1"/>
    <w:qFormat/>
    <w:rsid w:val="00420FC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20FC7"/>
    <w:rPr>
      <w:rFonts w:eastAsiaTheme="minorEastAsia"/>
      <w:lang w:eastAsia="ja-JP"/>
    </w:rPr>
  </w:style>
  <w:style w:type="table" w:styleId="TableGrid">
    <w:name w:val="Table Grid"/>
    <w:basedOn w:val="TableNormal"/>
    <w:uiPriority w:val="59"/>
    <w:rsid w:val="0057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1"/>
    <w:basedOn w:val="Normal"/>
    <w:qFormat/>
    <w:rsid w:val="00572C84"/>
    <w:pPr>
      <w:spacing w:before="40" w:after="40" w:line="240" w:lineRule="auto"/>
    </w:pPr>
    <w:rPr>
      <w:rFonts w:ascii="Helvetica-Black" w:hAnsi="Helvetica-Black" w:cstheme="minorHAnsi"/>
      <w:color w:val="201A5B"/>
      <w:sz w:val="24"/>
      <w:szCs w:val="24"/>
    </w:rPr>
  </w:style>
  <w:style w:type="paragraph" w:customStyle="1" w:styleId="TOCtext">
    <w:name w:val="$TOC_text"/>
    <w:basedOn w:val="ListParagraph"/>
    <w:qFormat/>
    <w:rsid w:val="00572C84"/>
    <w:pPr>
      <w:spacing w:before="20" w:after="240" w:line="320" w:lineRule="atLeast"/>
      <w:ind w:left="288"/>
      <w:contextualSpacing w:val="0"/>
    </w:pPr>
    <w:rPr>
      <w:rFonts w:ascii="Helvetica" w:hAnsi="Helvetica" w:cstheme="minorHAnsi"/>
      <w:color w:val="4D4F55"/>
      <w:sz w:val="24"/>
      <w:szCs w:val="24"/>
    </w:rPr>
  </w:style>
  <w:style w:type="paragraph" w:customStyle="1" w:styleId="TOCHeader">
    <w:name w:val="$TOC Header"/>
    <w:basedOn w:val="Normal"/>
    <w:qFormat/>
    <w:rsid w:val="00572C84"/>
    <w:pPr>
      <w:spacing w:after="0" w:line="240" w:lineRule="auto"/>
      <w:jc w:val="both"/>
    </w:pPr>
    <w:rPr>
      <w:rFonts w:ascii="Helvetica-Black" w:hAnsi="Helvetica-Black" w:cstheme="minorHAnsi"/>
      <w:b/>
      <w:color w:val="F37021"/>
      <w:sz w:val="24"/>
      <w:szCs w:val="24"/>
    </w:rPr>
  </w:style>
  <w:style w:type="paragraph" w:customStyle="1" w:styleId="TOCPAGE">
    <w:name w:val="$TOC PAGE"/>
    <w:basedOn w:val="TOC-1"/>
    <w:qFormat/>
    <w:rsid w:val="00572C84"/>
    <w:pPr>
      <w:jc w:val="center"/>
    </w:pPr>
  </w:style>
  <w:style w:type="paragraph" w:styleId="ListParagraph">
    <w:name w:val="List Paragraph"/>
    <w:basedOn w:val="Normal"/>
    <w:uiPriority w:val="34"/>
    <w:qFormat/>
    <w:rsid w:val="00572C84"/>
    <w:pPr>
      <w:ind w:left="720"/>
      <w:contextualSpacing/>
    </w:pPr>
  </w:style>
  <w:style w:type="paragraph" w:customStyle="1" w:styleId="Footnote">
    <w:name w:val="$Footnote"/>
    <w:basedOn w:val="FootnoteText"/>
    <w:qFormat/>
    <w:rsid w:val="008D43C5"/>
    <w:pPr>
      <w:tabs>
        <w:tab w:val="left" w:pos="288"/>
      </w:tabs>
      <w:ind w:left="288" w:hanging="288"/>
    </w:pPr>
    <w:rPr>
      <w:rFonts w:ascii="Helvetica" w:hAnsi="Helvetica"/>
      <w:color w:val="4D4F55"/>
    </w:rPr>
  </w:style>
  <w:style w:type="paragraph" w:styleId="FootnoteText">
    <w:name w:val="footnote text"/>
    <w:basedOn w:val="Normal"/>
    <w:link w:val="FootnoteTextChar"/>
    <w:uiPriority w:val="99"/>
    <w:semiHidden/>
    <w:unhideWhenUsed/>
    <w:rsid w:val="008D4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C5"/>
    <w:rPr>
      <w:sz w:val="20"/>
      <w:szCs w:val="20"/>
    </w:rPr>
  </w:style>
  <w:style w:type="paragraph" w:customStyle="1" w:styleId="Text">
    <w:name w:val="$Text"/>
    <w:basedOn w:val="Normal"/>
    <w:qFormat/>
    <w:rsid w:val="009F0DCE"/>
    <w:pPr>
      <w:spacing w:after="120" w:line="320" w:lineRule="atLeast"/>
    </w:pPr>
    <w:rPr>
      <w:rFonts w:ascii="Helvetica" w:hAnsi="Helvetica"/>
      <w:color w:val="4D4F55"/>
      <w:sz w:val="24"/>
      <w:szCs w:val="24"/>
      <w:shd w:val="clear" w:color="auto" w:fill="FFFFFF"/>
    </w:rPr>
  </w:style>
  <w:style w:type="paragraph" w:customStyle="1" w:styleId="TextTitle1">
    <w:name w:val="$TextTitle_1"/>
    <w:basedOn w:val="Normal"/>
    <w:qFormat/>
    <w:rsid w:val="009F0DCE"/>
    <w:pPr>
      <w:spacing w:before="240" w:after="240" w:line="240" w:lineRule="auto"/>
    </w:pPr>
    <w:rPr>
      <w:rFonts w:ascii="Helvetica-Black" w:hAnsi="Helvetica-Black" w:cstheme="minorHAnsi"/>
      <w:caps/>
      <w:color w:val="201A5B"/>
      <w:sz w:val="24"/>
      <w:szCs w:val="24"/>
    </w:rPr>
  </w:style>
  <w:style w:type="paragraph" w:customStyle="1" w:styleId="TextTtitleSub">
    <w:name w:val="$Text Ttitle_Sub"/>
    <w:basedOn w:val="Normal"/>
    <w:qFormat/>
    <w:rsid w:val="009F0DCE"/>
    <w:pPr>
      <w:spacing w:before="360" w:after="240" w:line="240" w:lineRule="auto"/>
    </w:pPr>
    <w:rPr>
      <w:rFonts w:ascii="Helvetica" w:hAnsi="Helvetica" w:cstheme="minorHAnsi"/>
      <w:color w:val="201A5B"/>
      <w:sz w:val="28"/>
      <w:szCs w:val="24"/>
    </w:rPr>
  </w:style>
  <w:style w:type="paragraph" w:customStyle="1" w:styleId="Bullet1">
    <w:name w:val="$Bullet_1"/>
    <w:basedOn w:val="ListParagraph"/>
    <w:qFormat/>
    <w:rsid w:val="009F0DCE"/>
    <w:pPr>
      <w:numPr>
        <w:numId w:val="1"/>
      </w:numPr>
      <w:tabs>
        <w:tab w:val="left" w:pos="792"/>
      </w:tabs>
      <w:spacing w:before="20" w:after="120" w:line="320" w:lineRule="atLeast"/>
      <w:ind w:left="504"/>
    </w:pPr>
    <w:rPr>
      <w:rFonts w:ascii="Helvetica" w:hAnsi="Helvetica"/>
      <w:color w:val="4D4F55"/>
      <w:sz w:val="24"/>
      <w:szCs w:val="24"/>
      <w:shd w:val="clear" w:color="auto" w:fill="FFFFFF"/>
    </w:rPr>
  </w:style>
  <w:style w:type="paragraph" w:customStyle="1" w:styleId="TextLAST">
    <w:name w:val="$Text_LAST"/>
    <w:basedOn w:val="Text"/>
    <w:qFormat/>
    <w:rsid w:val="009F0DCE"/>
    <w:pPr>
      <w:spacing w:after="240"/>
    </w:pPr>
  </w:style>
  <w:style w:type="paragraph" w:customStyle="1" w:styleId="1PT">
    <w:name w:val="$1PT"/>
    <w:basedOn w:val="Normal"/>
    <w:qFormat/>
    <w:rsid w:val="009F0DCE"/>
    <w:pPr>
      <w:tabs>
        <w:tab w:val="right" w:pos="9648"/>
      </w:tabs>
      <w:spacing w:after="0" w:line="240" w:lineRule="auto"/>
    </w:pPr>
    <w:rPr>
      <w:rFonts w:ascii="Helvetica" w:hAnsi="Helvetica"/>
      <w:color w:val="4D4F55"/>
      <w:sz w:val="2"/>
    </w:rPr>
  </w:style>
  <w:style w:type="character" w:customStyle="1" w:styleId="Heading2Char">
    <w:name w:val="Heading 2 Char"/>
    <w:basedOn w:val="DefaultParagraphFont"/>
    <w:link w:val="Heading2"/>
    <w:uiPriority w:val="9"/>
    <w:rsid w:val="009F0D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0DC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F0DCE"/>
    <w:rPr>
      <w:color w:val="0000FF" w:themeColor="hyperlink"/>
      <w:u w:val="single"/>
    </w:rPr>
  </w:style>
  <w:style w:type="paragraph" w:customStyle="1" w:styleId="Pagenumber">
    <w:name w:val="$Page number"/>
    <w:basedOn w:val="Footer"/>
    <w:qFormat/>
    <w:rsid w:val="00E637F0"/>
    <w:pPr>
      <w:jc w:val="center"/>
    </w:pPr>
    <w:rPr>
      <w:rFonts w:ascii="Helvetica 65" w:hAnsi="Helvetica 65"/>
      <w:color w:val="FFFFFF" w:themeColor="background1"/>
    </w:rPr>
  </w:style>
  <w:style w:type="paragraph" w:customStyle="1" w:styleId="BulletNumber">
    <w:name w:val="$Bullet _Number"/>
    <w:basedOn w:val="Normal"/>
    <w:qFormat/>
    <w:rsid w:val="00E637F0"/>
    <w:pPr>
      <w:tabs>
        <w:tab w:val="left" w:pos="792"/>
      </w:tabs>
      <w:spacing w:before="20" w:after="80" w:line="320" w:lineRule="atLeast"/>
      <w:ind w:left="792" w:hanging="504"/>
    </w:pPr>
    <w:rPr>
      <w:rFonts w:ascii="Helvetica" w:hAnsi="Helvetica" w:cstheme="minorHAnsi"/>
      <w:color w:val="4D4F55"/>
      <w:sz w:val="24"/>
      <w:szCs w:val="24"/>
    </w:rPr>
  </w:style>
  <w:style w:type="paragraph" w:customStyle="1" w:styleId="Bullet2">
    <w:name w:val="$Bullet _2"/>
    <w:basedOn w:val="ListParagraph"/>
    <w:qFormat/>
    <w:rsid w:val="00E637F0"/>
    <w:pPr>
      <w:numPr>
        <w:numId w:val="5"/>
      </w:numPr>
      <w:spacing w:after="60" w:line="320" w:lineRule="atLeast"/>
    </w:pPr>
    <w:rPr>
      <w:rFonts w:ascii="Helvetica" w:hAnsi="Helvetica" w:cstheme="minorHAnsi"/>
      <w:color w:val="4D4F55"/>
      <w:sz w:val="24"/>
      <w:szCs w:val="24"/>
    </w:rPr>
  </w:style>
  <w:style w:type="paragraph" w:customStyle="1" w:styleId="TextSub">
    <w:name w:val="$Text Sub"/>
    <w:basedOn w:val="TextTtitleSub"/>
    <w:qFormat/>
    <w:rsid w:val="00E637F0"/>
    <w:pPr>
      <w:spacing w:before="120" w:after="60" w:line="320" w:lineRule="atLeast"/>
    </w:pPr>
    <w:rPr>
      <w:rFonts w:ascii="Helvetica 95" w:hAnsi="Helvetica 95"/>
      <w:sz w:val="24"/>
      <w:lang w:val="en-GB" w:eastAsia="en-GB"/>
    </w:rPr>
  </w:style>
  <w:style w:type="paragraph" w:customStyle="1" w:styleId="Titlebetween">
    <w:name w:val="$Title between"/>
    <w:basedOn w:val="Normal"/>
    <w:qFormat/>
    <w:rsid w:val="00000656"/>
    <w:pPr>
      <w:spacing w:after="0" w:line="240" w:lineRule="auto"/>
      <w:jc w:val="center"/>
    </w:pPr>
    <w:rPr>
      <w:rFonts w:ascii="Helvetica-Black" w:hAnsi="Helvetica-Black" w:cstheme="minorHAnsi"/>
      <w:color w:val="201A5B"/>
      <w:sz w:val="56"/>
      <w:szCs w:val="52"/>
      <w:lang w:val="en-GB" w:eastAsia="en-GB"/>
    </w:rPr>
  </w:style>
  <w:style w:type="character" w:styleId="Strong">
    <w:name w:val="Strong"/>
    <w:uiPriority w:val="22"/>
    <w:qFormat/>
    <w:rsid w:val="001C0ACA"/>
    <w:rPr>
      <w:b/>
      <w:bCs/>
    </w:rPr>
  </w:style>
  <w:style w:type="character" w:styleId="FootnoteReference">
    <w:name w:val="footnote reference"/>
    <w:basedOn w:val="DefaultParagraphFont"/>
    <w:uiPriority w:val="99"/>
    <w:semiHidden/>
    <w:unhideWhenUsed/>
    <w:rsid w:val="001C0ACA"/>
    <w:rPr>
      <w:vertAlign w:val="superscript"/>
    </w:rPr>
  </w:style>
  <w:style w:type="paragraph" w:customStyle="1" w:styleId="TextTitleSubGray">
    <w:name w:val="$Text Title Sub Gray"/>
    <w:basedOn w:val="TextSub"/>
    <w:qFormat/>
    <w:rsid w:val="005C4637"/>
    <w:pPr>
      <w:spacing w:before="240" w:after="240"/>
    </w:pPr>
    <w:rPr>
      <w:color w:val="4D4F55"/>
    </w:rPr>
  </w:style>
  <w:style w:type="paragraph" w:customStyle="1" w:styleId="table">
    <w:name w:val="$table"/>
    <w:basedOn w:val="Normal"/>
    <w:qFormat/>
    <w:rsid w:val="005C4637"/>
    <w:pPr>
      <w:spacing w:before="60" w:after="60" w:line="320" w:lineRule="atLeast"/>
    </w:pPr>
    <w:rPr>
      <w:rFonts w:ascii="Helvetica" w:hAnsi="Helvetica" w:cs="Calibri"/>
      <w:color w:val="4D4F55"/>
      <w:sz w:val="24"/>
      <w:szCs w:val="24"/>
    </w:rPr>
  </w:style>
  <w:style w:type="paragraph" w:customStyle="1" w:styleId="Tablebold">
    <w:name w:val="$Table bold"/>
    <w:basedOn w:val="table"/>
    <w:qFormat/>
    <w:rsid w:val="005C4637"/>
    <w:rPr>
      <w:rFonts w:ascii="Helvetica 95" w:hAnsi="Helvetica 95"/>
    </w:rPr>
  </w:style>
  <w:style w:type="paragraph" w:customStyle="1" w:styleId="Tablesub">
    <w:name w:val="$Table sub"/>
    <w:basedOn w:val="table"/>
    <w:qFormat/>
    <w:rsid w:val="005C4637"/>
    <w:pPr>
      <w:spacing w:after="20" w:line="280" w:lineRule="atLeast"/>
    </w:pPr>
    <w:rPr>
      <w:rFonts w:ascii="Helvetica 65" w:hAnsi="Helvetica 65"/>
      <w:sz w:val="20"/>
    </w:rPr>
  </w:style>
  <w:style w:type="paragraph" w:customStyle="1" w:styleId="Tablebullet">
    <w:name w:val="$Table bullet"/>
    <w:basedOn w:val="Bullet1"/>
    <w:qFormat/>
    <w:rsid w:val="005C4637"/>
    <w:pPr>
      <w:numPr>
        <w:numId w:val="0"/>
      </w:numPr>
      <w:tabs>
        <w:tab w:val="clear" w:pos="792"/>
        <w:tab w:val="num" w:pos="360"/>
        <w:tab w:val="left" w:pos="432"/>
      </w:tabs>
      <w:spacing w:line="280" w:lineRule="atLeast"/>
      <w:ind w:left="432" w:hanging="288"/>
    </w:pPr>
    <w:rPr>
      <w:sz w:val="20"/>
      <w:shd w:val="clear" w:color="auto" w:fill="auto"/>
    </w:rPr>
  </w:style>
  <w:style w:type="paragraph" w:customStyle="1" w:styleId="TableHead10">
    <w:name w:val="$Table Head_10"/>
    <w:basedOn w:val="Tablebold"/>
    <w:qFormat/>
    <w:rsid w:val="005C4637"/>
    <w:rPr>
      <w:color w:val="FFFFFF" w:themeColor="background1"/>
      <w:sz w:val="20"/>
    </w:rPr>
  </w:style>
  <w:style w:type="paragraph" w:customStyle="1" w:styleId="Table10">
    <w:name w:val="$Table _10"/>
    <w:basedOn w:val="table"/>
    <w:qFormat/>
    <w:rsid w:val="005C4637"/>
    <w:pPr>
      <w:spacing w:before="20" w:line="280" w:lineRule="atLeast"/>
    </w:pPr>
    <w:rPr>
      <w:sz w:val="20"/>
    </w:rPr>
  </w:style>
  <w:style w:type="paragraph" w:customStyle="1" w:styleId="Tablebold10">
    <w:name w:val="$Table bold_10"/>
    <w:basedOn w:val="Tablebold"/>
    <w:qFormat/>
    <w:rsid w:val="005C4637"/>
    <w:pPr>
      <w:spacing w:after="20" w:line="280" w:lineRule="atLeast"/>
    </w:pPr>
    <w:rPr>
      <w:sz w:val="20"/>
    </w:rPr>
  </w:style>
  <w:style w:type="character" w:styleId="FollowedHyperlink">
    <w:name w:val="FollowedHyperlink"/>
    <w:basedOn w:val="DefaultParagraphFont"/>
    <w:uiPriority w:val="99"/>
    <w:semiHidden/>
    <w:unhideWhenUsed/>
    <w:rsid w:val="00CE3249"/>
    <w:rPr>
      <w:color w:val="800080" w:themeColor="followedHyperlink"/>
      <w:u w:val="single"/>
    </w:rPr>
  </w:style>
  <w:style w:type="paragraph" w:styleId="NormalWeb">
    <w:name w:val="Normal (Web)"/>
    <w:basedOn w:val="Normal"/>
    <w:uiPriority w:val="99"/>
    <w:semiHidden/>
    <w:unhideWhenUsed/>
    <w:rsid w:val="005C6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63A0"/>
  </w:style>
  <w:style w:type="character" w:styleId="CommentReference">
    <w:name w:val="annotation reference"/>
    <w:basedOn w:val="DefaultParagraphFont"/>
    <w:uiPriority w:val="99"/>
    <w:semiHidden/>
    <w:unhideWhenUsed/>
    <w:rsid w:val="00BA3301"/>
    <w:rPr>
      <w:sz w:val="16"/>
      <w:szCs w:val="16"/>
    </w:rPr>
  </w:style>
  <w:style w:type="paragraph" w:styleId="CommentText">
    <w:name w:val="annotation text"/>
    <w:basedOn w:val="Normal"/>
    <w:link w:val="CommentTextChar"/>
    <w:uiPriority w:val="99"/>
    <w:semiHidden/>
    <w:unhideWhenUsed/>
    <w:rsid w:val="00BA3301"/>
    <w:pPr>
      <w:spacing w:line="240" w:lineRule="auto"/>
    </w:pPr>
    <w:rPr>
      <w:sz w:val="20"/>
      <w:szCs w:val="20"/>
    </w:rPr>
  </w:style>
  <w:style w:type="character" w:customStyle="1" w:styleId="CommentTextChar">
    <w:name w:val="Comment Text Char"/>
    <w:basedOn w:val="DefaultParagraphFont"/>
    <w:link w:val="CommentText"/>
    <w:uiPriority w:val="99"/>
    <w:semiHidden/>
    <w:rsid w:val="00BA3301"/>
    <w:rPr>
      <w:sz w:val="20"/>
      <w:szCs w:val="20"/>
    </w:rPr>
  </w:style>
  <w:style w:type="paragraph" w:styleId="CommentSubject">
    <w:name w:val="annotation subject"/>
    <w:basedOn w:val="CommentText"/>
    <w:next w:val="CommentText"/>
    <w:link w:val="CommentSubjectChar"/>
    <w:uiPriority w:val="99"/>
    <w:semiHidden/>
    <w:unhideWhenUsed/>
    <w:rsid w:val="00BA3301"/>
    <w:rPr>
      <w:b/>
      <w:bCs/>
    </w:rPr>
  </w:style>
  <w:style w:type="character" w:customStyle="1" w:styleId="CommentSubjectChar">
    <w:name w:val="Comment Subject Char"/>
    <w:basedOn w:val="CommentTextChar"/>
    <w:link w:val="CommentSubject"/>
    <w:uiPriority w:val="99"/>
    <w:semiHidden/>
    <w:rsid w:val="00BA33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0D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0D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C7"/>
  </w:style>
  <w:style w:type="paragraph" w:styleId="Footer">
    <w:name w:val="footer"/>
    <w:basedOn w:val="Normal"/>
    <w:link w:val="FooterChar"/>
    <w:uiPriority w:val="99"/>
    <w:unhideWhenUsed/>
    <w:rsid w:val="00420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C7"/>
  </w:style>
  <w:style w:type="paragraph" w:styleId="BalloonText">
    <w:name w:val="Balloon Text"/>
    <w:basedOn w:val="Normal"/>
    <w:link w:val="BalloonTextChar"/>
    <w:uiPriority w:val="99"/>
    <w:semiHidden/>
    <w:unhideWhenUsed/>
    <w:rsid w:val="0042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C7"/>
    <w:rPr>
      <w:rFonts w:ascii="Tahoma" w:hAnsi="Tahoma" w:cs="Tahoma"/>
      <w:sz w:val="16"/>
      <w:szCs w:val="16"/>
    </w:rPr>
  </w:style>
  <w:style w:type="paragraph" w:styleId="NoSpacing">
    <w:name w:val="No Spacing"/>
    <w:link w:val="NoSpacingChar"/>
    <w:uiPriority w:val="1"/>
    <w:qFormat/>
    <w:rsid w:val="00420FC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20FC7"/>
    <w:rPr>
      <w:rFonts w:eastAsiaTheme="minorEastAsia"/>
      <w:lang w:eastAsia="ja-JP"/>
    </w:rPr>
  </w:style>
  <w:style w:type="table" w:styleId="TableGrid">
    <w:name w:val="Table Grid"/>
    <w:basedOn w:val="TableNormal"/>
    <w:uiPriority w:val="59"/>
    <w:rsid w:val="0057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1"/>
    <w:basedOn w:val="Normal"/>
    <w:qFormat/>
    <w:rsid w:val="00572C84"/>
    <w:pPr>
      <w:spacing w:before="40" w:after="40" w:line="240" w:lineRule="auto"/>
    </w:pPr>
    <w:rPr>
      <w:rFonts w:ascii="Helvetica-Black" w:hAnsi="Helvetica-Black" w:cstheme="minorHAnsi"/>
      <w:color w:val="201A5B"/>
      <w:sz w:val="24"/>
      <w:szCs w:val="24"/>
    </w:rPr>
  </w:style>
  <w:style w:type="paragraph" w:customStyle="1" w:styleId="TOCtext">
    <w:name w:val="$TOC_text"/>
    <w:basedOn w:val="ListParagraph"/>
    <w:qFormat/>
    <w:rsid w:val="00572C84"/>
    <w:pPr>
      <w:spacing w:before="20" w:after="240" w:line="320" w:lineRule="atLeast"/>
      <w:ind w:left="288"/>
      <w:contextualSpacing w:val="0"/>
    </w:pPr>
    <w:rPr>
      <w:rFonts w:ascii="Helvetica" w:hAnsi="Helvetica" w:cstheme="minorHAnsi"/>
      <w:color w:val="4D4F55"/>
      <w:sz w:val="24"/>
      <w:szCs w:val="24"/>
    </w:rPr>
  </w:style>
  <w:style w:type="paragraph" w:customStyle="1" w:styleId="TOCHeader">
    <w:name w:val="$TOC Header"/>
    <w:basedOn w:val="Normal"/>
    <w:qFormat/>
    <w:rsid w:val="00572C84"/>
    <w:pPr>
      <w:spacing w:after="0" w:line="240" w:lineRule="auto"/>
      <w:jc w:val="both"/>
    </w:pPr>
    <w:rPr>
      <w:rFonts w:ascii="Helvetica-Black" w:hAnsi="Helvetica-Black" w:cstheme="minorHAnsi"/>
      <w:b/>
      <w:color w:val="F37021"/>
      <w:sz w:val="24"/>
      <w:szCs w:val="24"/>
    </w:rPr>
  </w:style>
  <w:style w:type="paragraph" w:customStyle="1" w:styleId="TOCPAGE">
    <w:name w:val="$TOC PAGE"/>
    <w:basedOn w:val="TOC-1"/>
    <w:qFormat/>
    <w:rsid w:val="00572C84"/>
    <w:pPr>
      <w:jc w:val="center"/>
    </w:pPr>
  </w:style>
  <w:style w:type="paragraph" w:styleId="ListParagraph">
    <w:name w:val="List Paragraph"/>
    <w:basedOn w:val="Normal"/>
    <w:uiPriority w:val="34"/>
    <w:qFormat/>
    <w:rsid w:val="00572C84"/>
    <w:pPr>
      <w:ind w:left="720"/>
      <w:contextualSpacing/>
    </w:pPr>
  </w:style>
  <w:style w:type="paragraph" w:customStyle="1" w:styleId="Footnote">
    <w:name w:val="$Footnote"/>
    <w:basedOn w:val="FootnoteText"/>
    <w:qFormat/>
    <w:rsid w:val="008D43C5"/>
    <w:pPr>
      <w:tabs>
        <w:tab w:val="left" w:pos="288"/>
      </w:tabs>
      <w:ind w:left="288" w:hanging="288"/>
    </w:pPr>
    <w:rPr>
      <w:rFonts w:ascii="Helvetica" w:hAnsi="Helvetica"/>
      <w:color w:val="4D4F55"/>
    </w:rPr>
  </w:style>
  <w:style w:type="paragraph" w:styleId="FootnoteText">
    <w:name w:val="footnote text"/>
    <w:basedOn w:val="Normal"/>
    <w:link w:val="FootnoteTextChar"/>
    <w:uiPriority w:val="99"/>
    <w:semiHidden/>
    <w:unhideWhenUsed/>
    <w:rsid w:val="008D4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C5"/>
    <w:rPr>
      <w:sz w:val="20"/>
      <w:szCs w:val="20"/>
    </w:rPr>
  </w:style>
  <w:style w:type="paragraph" w:customStyle="1" w:styleId="Text">
    <w:name w:val="$Text"/>
    <w:basedOn w:val="Normal"/>
    <w:qFormat/>
    <w:rsid w:val="009F0DCE"/>
    <w:pPr>
      <w:spacing w:after="120" w:line="320" w:lineRule="atLeast"/>
    </w:pPr>
    <w:rPr>
      <w:rFonts w:ascii="Helvetica" w:hAnsi="Helvetica"/>
      <w:color w:val="4D4F55"/>
      <w:sz w:val="24"/>
      <w:szCs w:val="24"/>
      <w:shd w:val="clear" w:color="auto" w:fill="FFFFFF"/>
    </w:rPr>
  </w:style>
  <w:style w:type="paragraph" w:customStyle="1" w:styleId="TextTitle1">
    <w:name w:val="$TextTitle_1"/>
    <w:basedOn w:val="Normal"/>
    <w:qFormat/>
    <w:rsid w:val="009F0DCE"/>
    <w:pPr>
      <w:spacing w:before="240" w:after="240" w:line="240" w:lineRule="auto"/>
    </w:pPr>
    <w:rPr>
      <w:rFonts w:ascii="Helvetica-Black" w:hAnsi="Helvetica-Black" w:cstheme="minorHAnsi"/>
      <w:caps/>
      <w:color w:val="201A5B"/>
      <w:sz w:val="24"/>
      <w:szCs w:val="24"/>
    </w:rPr>
  </w:style>
  <w:style w:type="paragraph" w:customStyle="1" w:styleId="TextTtitleSub">
    <w:name w:val="$Text Ttitle_Sub"/>
    <w:basedOn w:val="Normal"/>
    <w:qFormat/>
    <w:rsid w:val="009F0DCE"/>
    <w:pPr>
      <w:spacing w:before="360" w:after="240" w:line="240" w:lineRule="auto"/>
    </w:pPr>
    <w:rPr>
      <w:rFonts w:ascii="Helvetica" w:hAnsi="Helvetica" w:cstheme="minorHAnsi"/>
      <w:color w:val="201A5B"/>
      <w:sz w:val="28"/>
      <w:szCs w:val="24"/>
    </w:rPr>
  </w:style>
  <w:style w:type="paragraph" w:customStyle="1" w:styleId="Bullet1">
    <w:name w:val="$Bullet_1"/>
    <w:basedOn w:val="ListParagraph"/>
    <w:qFormat/>
    <w:rsid w:val="009F0DCE"/>
    <w:pPr>
      <w:numPr>
        <w:numId w:val="1"/>
      </w:numPr>
      <w:tabs>
        <w:tab w:val="left" w:pos="792"/>
      </w:tabs>
      <w:spacing w:before="20" w:after="120" w:line="320" w:lineRule="atLeast"/>
      <w:ind w:left="504"/>
    </w:pPr>
    <w:rPr>
      <w:rFonts w:ascii="Helvetica" w:hAnsi="Helvetica"/>
      <w:color w:val="4D4F55"/>
      <w:sz w:val="24"/>
      <w:szCs w:val="24"/>
      <w:shd w:val="clear" w:color="auto" w:fill="FFFFFF"/>
    </w:rPr>
  </w:style>
  <w:style w:type="paragraph" w:customStyle="1" w:styleId="TextLAST">
    <w:name w:val="$Text_LAST"/>
    <w:basedOn w:val="Text"/>
    <w:qFormat/>
    <w:rsid w:val="009F0DCE"/>
    <w:pPr>
      <w:spacing w:after="240"/>
    </w:pPr>
  </w:style>
  <w:style w:type="paragraph" w:customStyle="1" w:styleId="1PT">
    <w:name w:val="$1PT"/>
    <w:basedOn w:val="Normal"/>
    <w:qFormat/>
    <w:rsid w:val="009F0DCE"/>
    <w:pPr>
      <w:tabs>
        <w:tab w:val="right" w:pos="9648"/>
      </w:tabs>
      <w:spacing w:after="0" w:line="240" w:lineRule="auto"/>
    </w:pPr>
    <w:rPr>
      <w:rFonts w:ascii="Helvetica" w:hAnsi="Helvetica"/>
      <w:color w:val="4D4F55"/>
      <w:sz w:val="2"/>
    </w:rPr>
  </w:style>
  <w:style w:type="character" w:customStyle="1" w:styleId="Heading2Char">
    <w:name w:val="Heading 2 Char"/>
    <w:basedOn w:val="DefaultParagraphFont"/>
    <w:link w:val="Heading2"/>
    <w:uiPriority w:val="9"/>
    <w:rsid w:val="009F0D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0DC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F0DCE"/>
    <w:rPr>
      <w:color w:val="0000FF" w:themeColor="hyperlink"/>
      <w:u w:val="single"/>
    </w:rPr>
  </w:style>
  <w:style w:type="paragraph" w:customStyle="1" w:styleId="Pagenumber">
    <w:name w:val="$Page number"/>
    <w:basedOn w:val="Footer"/>
    <w:qFormat/>
    <w:rsid w:val="00E637F0"/>
    <w:pPr>
      <w:jc w:val="center"/>
    </w:pPr>
    <w:rPr>
      <w:rFonts w:ascii="Helvetica 65" w:hAnsi="Helvetica 65"/>
      <w:color w:val="FFFFFF" w:themeColor="background1"/>
    </w:rPr>
  </w:style>
  <w:style w:type="paragraph" w:customStyle="1" w:styleId="BulletNumber">
    <w:name w:val="$Bullet _Number"/>
    <w:basedOn w:val="Normal"/>
    <w:qFormat/>
    <w:rsid w:val="00E637F0"/>
    <w:pPr>
      <w:tabs>
        <w:tab w:val="left" w:pos="792"/>
      </w:tabs>
      <w:spacing w:before="20" w:after="80" w:line="320" w:lineRule="atLeast"/>
      <w:ind w:left="792" w:hanging="504"/>
    </w:pPr>
    <w:rPr>
      <w:rFonts w:ascii="Helvetica" w:hAnsi="Helvetica" w:cstheme="minorHAnsi"/>
      <w:color w:val="4D4F55"/>
      <w:sz w:val="24"/>
      <w:szCs w:val="24"/>
    </w:rPr>
  </w:style>
  <w:style w:type="paragraph" w:customStyle="1" w:styleId="Bullet2">
    <w:name w:val="$Bullet _2"/>
    <w:basedOn w:val="ListParagraph"/>
    <w:qFormat/>
    <w:rsid w:val="00E637F0"/>
    <w:pPr>
      <w:numPr>
        <w:numId w:val="5"/>
      </w:numPr>
      <w:spacing w:after="60" w:line="320" w:lineRule="atLeast"/>
    </w:pPr>
    <w:rPr>
      <w:rFonts w:ascii="Helvetica" w:hAnsi="Helvetica" w:cstheme="minorHAnsi"/>
      <w:color w:val="4D4F55"/>
      <w:sz w:val="24"/>
      <w:szCs w:val="24"/>
    </w:rPr>
  </w:style>
  <w:style w:type="paragraph" w:customStyle="1" w:styleId="TextSub">
    <w:name w:val="$Text Sub"/>
    <w:basedOn w:val="TextTtitleSub"/>
    <w:qFormat/>
    <w:rsid w:val="00E637F0"/>
    <w:pPr>
      <w:spacing w:before="120" w:after="60" w:line="320" w:lineRule="atLeast"/>
    </w:pPr>
    <w:rPr>
      <w:rFonts w:ascii="Helvetica 95" w:hAnsi="Helvetica 95"/>
      <w:sz w:val="24"/>
      <w:lang w:val="en-GB" w:eastAsia="en-GB"/>
    </w:rPr>
  </w:style>
  <w:style w:type="paragraph" w:customStyle="1" w:styleId="Titlebetween">
    <w:name w:val="$Title between"/>
    <w:basedOn w:val="Normal"/>
    <w:qFormat/>
    <w:rsid w:val="00000656"/>
    <w:pPr>
      <w:spacing w:after="0" w:line="240" w:lineRule="auto"/>
      <w:jc w:val="center"/>
    </w:pPr>
    <w:rPr>
      <w:rFonts w:ascii="Helvetica-Black" w:hAnsi="Helvetica-Black" w:cstheme="minorHAnsi"/>
      <w:color w:val="201A5B"/>
      <w:sz w:val="56"/>
      <w:szCs w:val="52"/>
      <w:lang w:val="en-GB" w:eastAsia="en-GB"/>
    </w:rPr>
  </w:style>
  <w:style w:type="character" w:styleId="Strong">
    <w:name w:val="Strong"/>
    <w:uiPriority w:val="22"/>
    <w:qFormat/>
    <w:rsid w:val="001C0ACA"/>
    <w:rPr>
      <w:b/>
      <w:bCs/>
    </w:rPr>
  </w:style>
  <w:style w:type="character" w:styleId="FootnoteReference">
    <w:name w:val="footnote reference"/>
    <w:basedOn w:val="DefaultParagraphFont"/>
    <w:uiPriority w:val="99"/>
    <w:semiHidden/>
    <w:unhideWhenUsed/>
    <w:rsid w:val="001C0ACA"/>
    <w:rPr>
      <w:vertAlign w:val="superscript"/>
    </w:rPr>
  </w:style>
  <w:style w:type="paragraph" w:customStyle="1" w:styleId="TextTitleSubGray">
    <w:name w:val="$Text Title Sub Gray"/>
    <w:basedOn w:val="TextSub"/>
    <w:qFormat/>
    <w:rsid w:val="005C4637"/>
    <w:pPr>
      <w:spacing w:before="240" w:after="240"/>
    </w:pPr>
    <w:rPr>
      <w:color w:val="4D4F55"/>
    </w:rPr>
  </w:style>
  <w:style w:type="paragraph" w:customStyle="1" w:styleId="table">
    <w:name w:val="$table"/>
    <w:basedOn w:val="Normal"/>
    <w:qFormat/>
    <w:rsid w:val="005C4637"/>
    <w:pPr>
      <w:spacing w:before="60" w:after="60" w:line="320" w:lineRule="atLeast"/>
    </w:pPr>
    <w:rPr>
      <w:rFonts w:ascii="Helvetica" w:hAnsi="Helvetica" w:cs="Calibri"/>
      <w:color w:val="4D4F55"/>
      <w:sz w:val="24"/>
      <w:szCs w:val="24"/>
    </w:rPr>
  </w:style>
  <w:style w:type="paragraph" w:customStyle="1" w:styleId="Tablebold">
    <w:name w:val="$Table bold"/>
    <w:basedOn w:val="table"/>
    <w:qFormat/>
    <w:rsid w:val="005C4637"/>
    <w:rPr>
      <w:rFonts w:ascii="Helvetica 95" w:hAnsi="Helvetica 95"/>
    </w:rPr>
  </w:style>
  <w:style w:type="paragraph" w:customStyle="1" w:styleId="Tablesub">
    <w:name w:val="$Table sub"/>
    <w:basedOn w:val="table"/>
    <w:qFormat/>
    <w:rsid w:val="005C4637"/>
    <w:pPr>
      <w:spacing w:after="20" w:line="280" w:lineRule="atLeast"/>
    </w:pPr>
    <w:rPr>
      <w:rFonts w:ascii="Helvetica 65" w:hAnsi="Helvetica 65"/>
      <w:sz w:val="20"/>
    </w:rPr>
  </w:style>
  <w:style w:type="paragraph" w:customStyle="1" w:styleId="Tablebullet">
    <w:name w:val="$Table bullet"/>
    <w:basedOn w:val="Bullet1"/>
    <w:qFormat/>
    <w:rsid w:val="005C4637"/>
    <w:pPr>
      <w:numPr>
        <w:numId w:val="0"/>
      </w:numPr>
      <w:tabs>
        <w:tab w:val="clear" w:pos="792"/>
        <w:tab w:val="num" w:pos="360"/>
        <w:tab w:val="left" w:pos="432"/>
      </w:tabs>
      <w:spacing w:line="280" w:lineRule="atLeast"/>
      <w:ind w:left="432" w:hanging="288"/>
    </w:pPr>
    <w:rPr>
      <w:sz w:val="20"/>
      <w:shd w:val="clear" w:color="auto" w:fill="auto"/>
    </w:rPr>
  </w:style>
  <w:style w:type="paragraph" w:customStyle="1" w:styleId="TableHead10">
    <w:name w:val="$Table Head_10"/>
    <w:basedOn w:val="Tablebold"/>
    <w:qFormat/>
    <w:rsid w:val="005C4637"/>
    <w:rPr>
      <w:color w:val="FFFFFF" w:themeColor="background1"/>
      <w:sz w:val="20"/>
    </w:rPr>
  </w:style>
  <w:style w:type="paragraph" w:customStyle="1" w:styleId="Table10">
    <w:name w:val="$Table _10"/>
    <w:basedOn w:val="table"/>
    <w:qFormat/>
    <w:rsid w:val="005C4637"/>
    <w:pPr>
      <w:spacing w:before="20" w:line="280" w:lineRule="atLeast"/>
    </w:pPr>
    <w:rPr>
      <w:sz w:val="20"/>
    </w:rPr>
  </w:style>
  <w:style w:type="paragraph" w:customStyle="1" w:styleId="Tablebold10">
    <w:name w:val="$Table bold_10"/>
    <w:basedOn w:val="Tablebold"/>
    <w:qFormat/>
    <w:rsid w:val="005C4637"/>
    <w:pPr>
      <w:spacing w:after="20" w:line="280" w:lineRule="atLeast"/>
    </w:pPr>
    <w:rPr>
      <w:sz w:val="20"/>
    </w:rPr>
  </w:style>
  <w:style w:type="character" w:styleId="FollowedHyperlink">
    <w:name w:val="FollowedHyperlink"/>
    <w:basedOn w:val="DefaultParagraphFont"/>
    <w:uiPriority w:val="99"/>
    <w:semiHidden/>
    <w:unhideWhenUsed/>
    <w:rsid w:val="00CE3249"/>
    <w:rPr>
      <w:color w:val="800080" w:themeColor="followedHyperlink"/>
      <w:u w:val="single"/>
    </w:rPr>
  </w:style>
  <w:style w:type="paragraph" w:styleId="NormalWeb">
    <w:name w:val="Normal (Web)"/>
    <w:basedOn w:val="Normal"/>
    <w:uiPriority w:val="99"/>
    <w:semiHidden/>
    <w:unhideWhenUsed/>
    <w:rsid w:val="005C6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63A0"/>
  </w:style>
  <w:style w:type="character" w:styleId="CommentReference">
    <w:name w:val="annotation reference"/>
    <w:basedOn w:val="DefaultParagraphFont"/>
    <w:uiPriority w:val="99"/>
    <w:semiHidden/>
    <w:unhideWhenUsed/>
    <w:rsid w:val="00BA3301"/>
    <w:rPr>
      <w:sz w:val="16"/>
      <w:szCs w:val="16"/>
    </w:rPr>
  </w:style>
  <w:style w:type="paragraph" w:styleId="CommentText">
    <w:name w:val="annotation text"/>
    <w:basedOn w:val="Normal"/>
    <w:link w:val="CommentTextChar"/>
    <w:uiPriority w:val="99"/>
    <w:semiHidden/>
    <w:unhideWhenUsed/>
    <w:rsid w:val="00BA3301"/>
    <w:pPr>
      <w:spacing w:line="240" w:lineRule="auto"/>
    </w:pPr>
    <w:rPr>
      <w:sz w:val="20"/>
      <w:szCs w:val="20"/>
    </w:rPr>
  </w:style>
  <w:style w:type="character" w:customStyle="1" w:styleId="CommentTextChar">
    <w:name w:val="Comment Text Char"/>
    <w:basedOn w:val="DefaultParagraphFont"/>
    <w:link w:val="CommentText"/>
    <w:uiPriority w:val="99"/>
    <w:semiHidden/>
    <w:rsid w:val="00BA3301"/>
    <w:rPr>
      <w:sz w:val="20"/>
      <w:szCs w:val="20"/>
    </w:rPr>
  </w:style>
  <w:style w:type="paragraph" w:styleId="CommentSubject">
    <w:name w:val="annotation subject"/>
    <w:basedOn w:val="CommentText"/>
    <w:next w:val="CommentText"/>
    <w:link w:val="CommentSubjectChar"/>
    <w:uiPriority w:val="99"/>
    <w:semiHidden/>
    <w:unhideWhenUsed/>
    <w:rsid w:val="00BA3301"/>
    <w:rPr>
      <w:b/>
      <w:bCs/>
    </w:rPr>
  </w:style>
  <w:style w:type="character" w:customStyle="1" w:styleId="CommentSubjectChar">
    <w:name w:val="Comment Subject Char"/>
    <w:basedOn w:val="CommentTextChar"/>
    <w:link w:val="CommentSubject"/>
    <w:uiPriority w:val="99"/>
    <w:semiHidden/>
    <w:rsid w:val="00BA33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58">
      <w:bodyDiv w:val="1"/>
      <w:marLeft w:val="0"/>
      <w:marRight w:val="0"/>
      <w:marTop w:val="0"/>
      <w:marBottom w:val="0"/>
      <w:divBdr>
        <w:top w:val="none" w:sz="0" w:space="0" w:color="auto"/>
        <w:left w:val="none" w:sz="0" w:space="0" w:color="auto"/>
        <w:bottom w:val="none" w:sz="0" w:space="0" w:color="auto"/>
        <w:right w:val="none" w:sz="0" w:space="0" w:color="auto"/>
      </w:divBdr>
    </w:div>
    <w:div w:id="580069698">
      <w:bodyDiv w:val="1"/>
      <w:marLeft w:val="0"/>
      <w:marRight w:val="0"/>
      <w:marTop w:val="0"/>
      <w:marBottom w:val="0"/>
      <w:divBdr>
        <w:top w:val="none" w:sz="0" w:space="0" w:color="auto"/>
        <w:left w:val="none" w:sz="0" w:space="0" w:color="auto"/>
        <w:bottom w:val="none" w:sz="0" w:space="0" w:color="auto"/>
        <w:right w:val="none" w:sz="0" w:space="0" w:color="auto"/>
      </w:divBdr>
    </w:div>
    <w:div w:id="611933969">
      <w:bodyDiv w:val="1"/>
      <w:marLeft w:val="0"/>
      <w:marRight w:val="0"/>
      <w:marTop w:val="0"/>
      <w:marBottom w:val="0"/>
      <w:divBdr>
        <w:top w:val="none" w:sz="0" w:space="0" w:color="auto"/>
        <w:left w:val="none" w:sz="0" w:space="0" w:color="auto"/>
        <w:bottom w:val="none" w:sz="0" w:space="0" w:color="auto"/>
        <w:right w:val="none" w:sz="0" w:space="0" w:color="auto"/>
      </w:divBdr>
    </w:div>
    <w:div w:id="1023477603">
      <w:bodyDiv w:val="1"/>
      <w:marLeft w:val="0"/>
      <w:marRight w:val="0"/>
      <w:marTop w:val="0"/>
      <w:marBottom w:val="0"/>
      <w:divBdr>
        <w:top w:val="none" w:sz="0" w:space="0" w:color="auto"/>
        <w:left w:val="none" w:sz="0" w:space="0" w:color="auto"/>
        <w:bottom w:val="none" w:sz="0" w:space="0" w:color="auto"/>
        <w:right w:val="none" w:sz="0" w:space="0" w:color="auto"/>
      </w:divBdr>
    </w:div>
    <w:div w:id="1184631950">
      <w:bodyDiv w:val="1"/>
      <w:marLeft w:val="0"/>
      <w:marRight w:val="0"/>
      <w:marTop w:val="0"/>
      <w:marBottom w:val="0"/>
      <w:divBdr>
        <w:top w:val="none" w:sz="0" w:space="0" w:color="auto"/>
        <w:left w:val="none" w:sz="0" w:space="0" w:color="auto"/>
        <w:bottom w:val="none" w:sz="0" w:space="0" w:color="auto"/>
        <w:right w:val="none" w:sz="0" w:space="0" w:color="auto"/>
      </w:divBdr>
    </w:div>
    <w:div w:id="1392002272">
      <w:bodyDiv w:val="1"/>
      <w:marLeft w:val="0"/>
      <w:marRight w:val="0"/>
      <w:marTop w:val="0"/>
      <w:marBottom w:val="0"/>
      <w:divBdr>
        <w:top w:val="none" w:sz="0" w:space="0" w:color="auto"/>
        <w:left w:val="none" w:sz="0" w:space="0" w:color="auto"/>
        <w:bottom w:val="none" w:sz="0" w:space="0" w:color="auto"/>
        <w:right w:val="none" w:sz="0" w:space="0" w:color="auto"/>
      </w:divBdr>
    </w:div>
    <w:div w:id="16829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 TargetMode="External"/><Relationship Id="rId18" Type="http://schemas.openxmlformats.org/officeDocument/2006/relationships/hyperlink" Target="https://support.twitter.com/articles/215585" TargetMode="External"/><Relationship Id="rId26" Type="http://schemas.openxmlformats.org/officeDocument/2006/relationships/hyperlink" Target="http://www.blogger.com" TargetMode="External"/><Relationship Id="rId39" Type="http://schemas.openxmlformats.org/officeDocument/2006/relationships/hyperlink" Target="http://www.mpnheroes.com/" TargetMode="External"/><Relationship Id="rId21" Type="http://schemas.openxmlformats.org/officeDocument/2006/relationships/hyperlink" Target="https://www.youtube.com/yt/advertise/en-GB/get-started.html" TargetMode="External"/><Relationship Id="rId34" Type="http://schemas.openxmlformats.org/officeDocument/2006/relationships/hyperlink" Target="http://www.lightthenight.org/ways/" TargetMode="External"/><Relationship Id="rId42" Type="http://schemas.openxmlformats.org/officeDocument/2006/relationships/hyperlink" Target="mailto:info@cancercare.org" TargetMode="External"/><Relationship Id="rId47" Type="http://schemas.openxmlformats.org/officeDocument/2006/relationships/hyperlink" Target="mailto:infocenter@lls.org" TargetMode="External"/><Relationship Id="rId50" Type="http://schemas.openxmlformats.org/officeDocument/2006/relationships/hyperlink" Target="mailto:info@cancersupportcommunitybenjamincenter.org" TargetMode="External"/><Relationship Id="rId55" Type="http://schemas.openxmlformats.org/officeDocument/2006/relationships/hyperlink" Target="mailto:Susanklepper@hotmail.com" TargetMode="External"/><Relationship Id="rId63" Type="http://schemas.openxmlformats.org/officeDocument/2006/relationships/hyperlink" Target="mailto:Claudia@gildasclub.org" TargetMode="External"/><Relationship Id="rId68" Type="http://schemas.openxmlformats.org/officeDocument/2006/relationships/hyperlink" Target="mailto:info@gildasclubgr.org" TargetMode="External"/><Relationship Id="rId76" Type="http://schemas.openxmlformats.org/officeDocument/2006/relationships/hyperlink" Target="mailto:sapla@aol.com" TargetMode="External"/><Relationship Id="rId84" Type="http://schemas.openxmlformats.org/officeDocument/2006/relationships/hyperlink" Target="mailto:jcreed@roadrunner.com" TargetMode="External"/><Relationship Id="rId89" Type="http://schemas.openxmlformats.org/officeDocument/2006/relationships/hyperlink" Target="mailto:info@gildasclubseattle.org" TargetMode="External"/><Relationship Id="rId7" Type="http://schemas.microsoft.com/office/2007/relationships/stylesWithEffects" Target="stylesWithEffects.xml"/><Relationship Id="rId71" Type="http://schemas.openxmlformats.org/officeDocument/2006/relationships/hyperlink" Target="mailto:info@gildasclubsouthjersey.org" TargetMode="External"/><Relationship Id="rId9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hyperlink" Target="https://help.pinterest.com/en/guide/all-about-pinterest" TargetMode="External"/><Relationship Id="rId32" Type="http://schemas.openxmlformats.org/officeDocument/2006/relationships/hyperlink" Target="http://www.lightthenight.org/selectwalk/" TargetMode="External"/><Relationship Id="rId37" Type="http://schemas.openxmlformats.org/officeDocument/2006/relationships/hyperlink" Target="http://www.MPNHeroes.com" TargetMode="External"/><Relationship Id="rId40" Type="http://schemas.openxmlformats.org/officeDocument/2006/relationships/hyperlink" Target="http://www.mpnheroes.com/" TargetMode="External"/><Relationship Id="rId45" Type="http://schemas.openxmlformats.org/officeDocument/2006/relationships/hyperlink" Target="mailto:jahjerpe@sbcglobal.net" TargetMode="External"/><Relationship Id="rId53" Type="http://schemas.openxmlformats.org/officeDocument/2006/relationships/hyperlink" Target="mailto:randerson@activetech.com" TargetMode="External"/><Relationship Id="rId58" Type="http://schemas.openxmlformats.org/officeDocument/2006/relationships/hyperlink" Target="mailto:looa002@hawaii.rr.com" TargetMode="External"/><Relationship Id="rId66" Type="http://schemas.openxmlformats.org/officeDocument/2006/relationships/hyperlink" Target="mailto:silverlady3@gmail.com" TargetMode="External"/><Relationship Id="rId74" Type="http://schemas.openxmlformats.org/officeDocument/2006/relationships/hyperlink" Target="mailto:info@gildasclubrochester.org" TargetMode="External"/><Relationship Id="rId79" Type="http://schemas.openxmlformats.org/officeDocument/2006/relationships/hyperlink" Target="mailto:info@cancer-support.org" TargetMode="External"/><Relationship Id="rId87" Type="http://schemas.openxmlformats.org/officeDocument/2006/relationships/hyperlink" Target="mailto:charlienielsen@aol.com" TargetMode="External"/><Relationship Id="rId5" Type="http://schemas.openxmlformats.org/officeDocument/2006/relationships/numbering" Target="numbering.xml"/><Relationship Id="rId61" Type="http://schemas.openxmlformats.org/officeDocument/2006/relationships/hyperlink" Target="mailto:mmforston@gmail.com" TargetMode="External"/><Relationship Id="rId82" Type="http://schemas.openxmlformats.org/officeDocument/2006/relationships/hyperlink" Target="mailto:info@gildasclubdelval.org" TargetMode="External"/><Relationship Id="rId90" Type="http://schemas.openxmlformats.org/officeDocument/2006/relationships/hyperlink" Target="mailto:klipluba@yahoo.com" TargetMode="External"/><Relationship Id="rId19" Type="http://schemas.openxmlformats.org/officeDocument/2006/relationships/image" Target="media/image4.png"/><Relationship Id="rId14" Type="http://schemas.openxmlformats.org/officeDocument/2006/relationships/image" Target="media/image2.jpeg"/><Relationship Id="rId22" Type="http://schemas.openxmlformats.org/officeDocument/2006/relationships/hyperlink" Target="http://www.Pinterest.com" TargetMode="External"/><Relationship Id="rId27" Type="http://schemas.openxmlformats.org/officeDocument/2006/relationships/hyperlink" Target="http://www.tumblr.com" TargetMode="External"/><Relationship Id="rId30" Type="http://schemas.openxmlformats.org/officeDocument/2006/relationships/header" Target="header2.xml"/><Relationship Id="rId35" Type="http://schemas.openxmlformats.org/officeDocument/2006/relationships/hyperlink" Target="http://www.lightthenight.org/ways/socialnetworking/" TargetMode="External"/><Relationship Id="rId43" Type="http://schemas.openxmlformats.org/officeDocument/2006/relationships/hyperlink" Target="mailto:help@cancersupportcommunity.org" TargetMode="External"/><Relationship Id="rId48" Type="http://schemas.openxmlformats.org/officeDocument/2006/relationships/hyperlink" Target="mailto:info@twccaz.org" TargetMode="External"/><Relationship Id="rId56" Type="http://schemas.openxmlformats.org/officeDocument/2006/relationships/hyperlink" Target="mailto:mabel.d.peters@kp.org" TargetMode="External"/><Relationship Id="rId64" Type="http://schemas.openxmlformats.org/officeDocument/2006/relationships/hyperlink" Target="mailto:info@gildasclublouisville.org" TargetMode="External"/><Relationship Id="rId69" Type="http://schemas.openxmlformats.org/officeDocument/2006/relationships/hyperlink" Target="mailto:abrazeau@MPNResearchFoundation.org" TargetMode="External"/><Relationship Id="rId77" Type="http://schemas.openxmlformats.org/officeDocument/2006/relationships/hyperlink" Target="mailto:admin@cancersupportnc.org" TargetMode="External"/><Relationship Id="rId8" Type="http://schemas.openxmlformats.org/officeDocument/2006/relationships/settings" Target="settings.xml"/><Relationship Id="rId51" Type="http://schemas.openxmlformats.org/officeDocument/2006/relationships/hyperlink" Target="mailto:info@wellnessandcancer.org" TargetMode="External"/><Relationship Id="rId72" Type="http://schemas.openxmlformats.org/officeDocument/2006/relationships/hyperlink" Target="mailto:abq_mpn@yahoo.com" TargetMode="External"/><Relationship Id="rId80" Type="http://schemas.openxmlformats.org/officeDocument/2006/relationships/hyperlink" Target="mailto:ohiompd@sbcglobal.net" TargetMode="External"/><Relationship Id="rId85" Type="http://schemas.openxmlformats.org/officeDocument/2006/relationships/hyperlink" Target="mailto:info@gildasclubnashville.org"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Twitter.com" TargetMode="External"/><Relationship Id="rId25" Type="http://schemas.openxmlformats.org/officeDocument/2006/relationships/hyperlink" Target="http://www.wordpress.com" TargetMode="External"/><Relationship Id="rId33" Type="http://schemas.openxmlformats.org/officeDocument/2006/relationships/hyperlink" Target="http://www.lightthenight.org" TargetMode="External"/><Relationship Id="rId38" Type="http://schemas.openxmlformats.org/officeDocument/2006/relationships/hyperlink" Target="http://www.mpnheroes.com/" TargetMode="External"/><Relationship Id="rId46" Type="http://schemas.openxmlformats.org/officeDocument/2006/relationships/hyperlink" Target="mailto:mwoehrle@mpnresearchfoundation.org" TargetMode="External"/><Relationship Id="rId59" Type="http://schemas.openxmlformats.org/officeDocument/2006/relationships/hyperlink" Target="mailto:jacksue@cableone.net" TargetMode="External"/><Relationship Id="rId67" Type="http://schemas.openxmlformats.org/officeDocument/2006/relationships/hyperlink" Target="mailto:mpdnewengland@gmail.com" TargetMode="External"/><Relationship Id="rId20" Type="http://schemas.openxmlformats.org/officeDocument/2006/relationships/hyperlink" Target="http://www.YouTube.com" TargetMode="External"/><Relationship Id="rId41" Type="http://schemas.openxmlformats.org/officeDocument/2006/relationships/hyperlink" Target="http://www.voicesofmpn.com/myeloproliferative-awareness-tools" TargetMode="External"/><Relationship Id="rId54" Type="http://schemas.openxmlformats.org/officeDocument/2006/relationships/hyperlink" Target="mailto:jahjerpe@sbcglobal.net" TargetMode="External"/><Relationship Id="rId62" Type="http://schemas.openxmlformats.org/officeDocument/2006/relationships/hyperlink" Target="mailto:hankandellen@bluemarble.net" TargetMode="External"/><Relationship Id="rId70" Type="http://schemas.openxmlformats.org/officeDocument/2006/relationships/hyperlink" Target="mailto:info@cancersupportstl.org" TargetMode="External"/><Relationship Id="rId75" Type="http://schemas.openxmlformats.org/officeDocument/2006/relationships/hyperlink" Target="mailto:info@gildasclubwestchester.org" TargetMode="External"/><Relationship Id="rId83" Type="http://schemas.openxmlformats.org/officeDocument/2006/relationships/hyperlink" Target="mailto:mtomp57083@comcast.net" TargetMode="External"/><Relationship Id="rId88" Type="http://schemas.openxmlformats.org/officeDocument/2006/relationships/hyperlink" Target="mailto:ryndabrown2006@yahoo.com"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cebook.com/help/467610326601639/" TargetMode="External"/><Relationship Id="rId23" Type="http://schemas.openxmlformats.org/officeDocument/2006/relationships/image" Target="media/image5.jpeg"/><Relationship Id="rId28" Type="http://schemas.openxmlformats.org/officeDocument/2006/relationships/header" Target="header1.xml"/><Relationship Id="rId36" Type="http://schemas.openxmlformats.org/officeDocument/2006/relationships/image" Target="media/image9.jpeg"/><Relationship Id="rId49" Type="http://schemas.openxmlformats.org/officeDocument/2006/relationships/hyperlink" Target="mailto:gcdinfo@dc.rr.com" TargetMode="External"/><Relationship Id="rId57" Type="http://schemas.openxmlformats.org/officeDocument/2006/relationships/hyperlink" Target="mailto:kbemje@bellsouth.net" TargetMode="External"/><Relationship Id="rId10" Type="http://schemas.openxmlformats.org/officeDocument/2006/relationships/footnotes" Target="footnotes.xml"/><Relationship Id="rId31" Type="http://schemas.openxmlformats.org/officeDocument/2006/relationships/footer" Target="footer2.xml"/><Relationship Id="rId44" Type="http://schemas.openxmlformats.org/officeDocument/2006/relationships/hyperlink" Target="mailto:abrazeau@mpnadvocacy.com" TargetMode="External"/><Relationship Id="rId52" Type="http://schemas.openxmlformats.org/officeDocument/2006/relationships/hyperlink" Target="mailto:twcinfo@wellnesscommunityhope.org" TargetMode="External"/><Relationship Id="rId60" Type="http://schemas.openxmlformats.org/officeDocument/2006/relationships/hyperlink" Target="mailto:mwoehrle@MPNResearchFoundation.org" TargetMode="External"/><Relationship Id="rId65" Type="http://schemas.openxmlformats.org/officeDocument/2006/relationships/hyperlink" Target="mailto:smkennedy0@gmail.com" TargetMode="External"/><Relationship Id="rId73" Type="http://schemas.openxmlformats.org/officeDocument/2006/relationships/hyperlink" Target="mailto:info@gildasclubnyc.org" TargetMode="External"/><Relationship Id="rId78" Type="http://schemas.openxmlformats.org/officeDocument/2006/relationships/hyperlink" Target="mailto:jcreed@roadrunner.com" TargetMode="External"/><Relationship Id="rId81" Type="http://schemas.openxmlformats.org/officeDocument/2006/relationships/hyperlink" Target="mailto:rebeccalub@aol.com" TargetMode="External"/><Relationship Id="rId86" Type="http://schemas.openxmlformats.org/officeDocument/2006/relationships/hyperlink" Target="mailto:info@cancersupporttexas.org"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5843E94F9F04497BA87CF0E2BB5EC" ma:contentTypeVersion="" ma:contentTypeDescription="Create a new document." ma:contentTypeScope="" ma:versionID="b4e46558da8fcee27f100f76905c05ba">
  <xsd:schema xmlns:xsd="http://www.w3.org/2001/XMLSchema" xmlns:xs="http://www.w3.org/2001/XMLSchema" xmlns:p="http://schemas.microsoft.com/office/2006/metadata/properties" xmlns:ns2="506ef799-e016-4f8b-80f7-95abc6b246a5" targetNamespace="http://schemas.microsoft.com/office/2006/metadata/properties" ma:root="true" ma:fieldsID="f40d4248f0313da1e17e1aab10428332" ns2:_="">
    <xsd:import namespace="506ef799-e016-4f8b-80f7-95abc6b246a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f799-e016-4f8b-80f7-95abc6b246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EE6D-2906-44AE-BD66-F8BA1B627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f799-e016-4f8b-80f7-95abc6b2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5B693-B8C1-4DE0-8C9A-A4C6091632DA}">
  <ds:schemaRefs>
    <ds:schemaRef ds:uri="http://schemas.microsoft.com/sharepoint/v3/contenttype/forms"/>
  </ds:schemaRefs>
</ds:datastoreItem>
</file>

<file path=customXml/itemProps3.xml><?xml version="1.0" encoding="utf-8"?>
<ds:datastoreItem xmlns:ds="http://schemas.openxmlformats.org/officeDocument/2006/customXml" ds:itemID="{E12313C2-ECE4-4C4A-8E04-B27F393046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6FDD4D-1179-4AF9-85AC-A71AB410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6740</Words>
  <Characters>38421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45071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Jayant Pawar</cp:lastModifiedBy>
  <cp:revision>3</cp:revision>
  <cp:lastPrinted>2015-08-18T16:12:00Z</cp:lastPrinted>
  <dcterms:created xsi:type="dcterms:W3CDTF">2015-10-01T19:04:00Z</dcterms:created>
  <dcterms:modified xsi:type="dcterms:W3CDTF">2015-11-24T14:31:00Z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0x01010014F5843E94F9F04497BA87CF0E2BB5EC</vt:lpwstr>
  </property>
</Properties>
</file>